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4EE6" w14:textId="77777777" w:rsidR="00825E4C" w:rsidRDefault="00825E4C">
      <w:pPr>
        <w:spacing w:after="0" w:line="240" w:lineRule="auto"/>
        <w:rPr>
          <w:rFonts w:ascii="TimesNewRomanPSMT" w:hAnsi="TimesNewRomanPSMT" w:cs="TimesNewRomanPSMT"/>
          <w:color w:val="000000"/>
          <w:sz w:val="24"/>
          <w:szCs w:val="24"/>
        </w:rPr>
      </w:pPr>
    </w:p>
    <w:p w14:paraId="13C29A96" w14:textId="56D89C64" w:rsidR="00825E4C" w:rsidRDefault="00A5398B">
      <w:pPr>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Yrkespolitisk plattform for Fagforbundet teoLOgene</w:t>
      </w:r>
    </w:p>
    <w:p w14:paraId="2BB1157B" w14:textId="10B729D9" w:rsidR="00825E4C" w:rsidRDefault="00A5398B">
      <w:pPr>
        <w:spacing w:after="0" w:line="240" w:lineRule="auto"/>
        <w:jc w:val="center"/>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Vedtatt på fagforeningens årsmøte den</w:t>
      </w:r>
      <w:r w:rsidR="0050643C">
        <w:rPr>
          <w:rFonts w:ascii="TimesNewRomanPS-BoldMT" w:hAnsi="TimesNewRomanPS-BoldMT" w:cs="TimesNewRomanPS-BoldMT"/>
          <w:b/>
          <w:bCs/>
          <w:color w:val="000000"/>
          <w:sz w:val="20"/>
          <w:szCs w:val="20"/>
        </w:rPr>
        <w:t xml:space="preserve"> 30.03.</w:t>
      </w:r>
      <w:r>
        <w:rPr>
          <w:rFonts w:ascii="TimesNewRomanPS-BoldMT" w:hAnsi="TimesNewRomanPS-BoldMT" w:cs="TimesNewRomanPS-BoldMT"/>
          <w:b/>
          <w:bCs/>
          <w:color w:val="000000"/>
          <w:sz w:val="20"/>
          <w:szCs w:val="20"/>
        </w:rPr>
        <w:t>22</w:t>
      </w:r>
    </w:p>
    <w:p w14:paraId="4391D0DF" w14:textId="71943141" w:rsidR="00825E4C" w:rsidRDefault="00A5398B">
      <w:pPr>
        <w:spacing w:after="0" w:line="240" w:lineRule="auto"/>
        <w:jc w:val="center"/>
        <w:rPr>
          <w:rFonts w:ascii="TimesNewRomanPSMT" w:hAnsi="TimesNewRomanPSMT" w:cs="TimesNewRomanPSMT"/>
          <w:color w:val="1A1A1A"/>
          <w:sz w:val="20"/>
          <w:szCs w:val="20"/>
        </w:rPr>
      </w:pPr>
      <w:r>
        <w:rPr>
          <w:rFonts w:ascii="TimesNewRomanPSMT" w:hAnsi="TimesNewRomanPSMT" w:cs="TimesNewRomanPSMT"/>
          <w:color w:val="1A1A1A"/>
          <w:sz w:val="20"/>
          <w:szCs w:val="20"/>
        </w:rPr>
        <w:t>Yrkespolitisk plattform er fast årsmøtesak i partallsår</w:t>
      </w:r>
    </w:p>
    <w:p w14:paraId="3D48BF0F" w14:textId="77777777" w:rsidR="00825E4C" w:rsidRDefault="00825E4C">
      <w:pPr>
        <w:spacing w:after="0" w:line="240" w:lineRule="auto"/>
        <w:rPr>
          <w:rFonts w:ascii="TimesNewRomanPSMT" w:hAnsi="TimesNewRomanPSMT" w:cs="TimesNewRomanPSMT"/>
          <w:color w:val="000000"/>
          <w:sz w:val="24"/>
          <w:szCs w:val="24"/>
        </w:rPr>
      </w:pPr>
    </w:p>
    <w:p w14:paraId="2AD66882" w14:textId="32FC9B2E" w:rsidR="00825E4C" w:rsidRDefault="0019352B">
      <w:pPr>
        <w:spacing w:after="0" w:line="240" w:lineRule="auto"/>
        <w:rPr>
          <w:rFonts w:ascii="TimesNewRomanPS-BoldMT" w:hAnsi="TimesNewRomanPS-BoldMT" w:cs="TimesNewRomanPS-BoldMT"/>
          <w:b/>
          <w:bCs/>
          <w:color w:val="000000"/>
          <w:sz w:val="24"/>
          <w:szCs w:val="24"/>
        </w:rPr>
      </w:pPr>
      <w:r>
        <w:rPr>
          <w:rFonts w:ascii="TimesNewRomanPSMT" w:hAnsi="TimesNewRomanPSMT" w:cs="TimesNewRomanPSMT"/>
          <w:color w:val="000000"/>
          <w:sz w:val="24"/>
          <w:szCs w:val="24"/>
        </w:rPr>
        <w:t>1.</w:t>
      </w:r>
      <w:r w:rsidR="00A5398B">
        <w:rPr>
          <w:rFonts w:ascii="TimesNewRomanPSMT" w:hAnsi="TimesNewRomanPSMT" w:cs="TimesNewRomanPSMT"/>
          <w:color w:val="000000"/>
          <w:sz w:val="24"/>
          <w:szCs w:val="24"/>
        </w:rPr>
        <w:t xml:space="preserve"> </w:t>
      </w:r>
      <w:r w:rsidR="00A5398B">
        <w:rPr>
          <w:rFonts w:ascii="TimesNewRomanPS-BoldMT" w:hAnsi="TimesNewRomanPS-BoldMT" w:cs="TimesNewRomanPS-BoldMT"/>
          <w:b/>
          <w:bCs/>
          <w:color w:val="000000"/>
          <w:sz w:val="24"/>
          <w:szCs w:val="24"/>
        </w:rPr>
        <w:t>IDENTITET OG VERDIGRUNNLAG</w:t>
      </w:r>
    </w:p>
    <w:p w14:paraId="7E7416B1" w14:textId="77777777" w:rsidR="00825E4C" w:rsidRDefault="00825E4C">
      <w:pPr>
        <w:spacing w:after="0" w:line="240" w:lineRule="auto"/>
        <w:rPr>
          <w:rFonts w:ascii="TimesNewRomanPS-BoldMT" w:hAnsi="TimesNewRomanPS-BoldMT" w:cs="TimesNewRomanPS-BoldMT"/>
          <w:b/>
          <w:bCs/>
          <w:color w:val="000000"/>
          <w:sz w:val="24"/>
          <w:szCs w:val="24"/>
        </w:rPr>
      </w:pPr>
    </w:p>
    <w:p w14:paraId="469791D7"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Fagforbundet teoLOgene organiserer prester, teologer og andre religiøse ledere samt</w:t>
      </w:r>
    </w:p>
    <w:p w14:paraId="3FC2C397"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teologiske forskere. Et flertall av våre medlemmer er prester i Den norske kirke. Fagforbundet</w:t>
      </w:r>
    </w:p>
    <w:p w14:paraId="2DD65392"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teoLOgene skal arbeide for gode lønns- og arbeidsvilkår samt tjenlige fagpolitiske løsninger</w:t>
      </w:r>
    </w:p>
    <w:p w14:paraId="1250C81B" w14:textId="396A46B0"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for sine medlemmer. Foreningen henter sin selvforståelse og sitt verdigrunnlag fra sterke</w:t>
      </w:r>
    </w:p>
    <w:p w14:paraId="401972E6" w14:textId="0A543D69"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og stolte historiske tradisjoner: arbeiderbevegelsen</w:t>
      </w:r>
      <w:r w:rsidR="0050643C">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007672E4" w:rsidRPr="007672E4">
        <w:rPr>
          <w:rFonts w:ascii="TimesNewRomanPSMT" w:hAnsi="TimesNewRomanPSMT" w:cs="TimesNewRomanPSMT"/>
          <w:color w:val="000000"/>
          <w:sz w:val="24"/>
          <w:szCs w:val="24"/>
        </w:rPr>
        <w:t>kvinnebevegelsen</w:t>
      </w:r>
      <w:r w:rsidR="00C436C4">
        <w:rPr>
          <w:rFonts w:ascii="TimesNewRomanPSMT" w:hAnsi="TimesNewRomanPSMT" w:cs="TimesNewRomanPSMT"/>
          <w:color w:val="000000"/>
          <w:sz w:val="24"/>
          <w:szCs w:val="24"/>
        </w:rPr>
        <w:t>,</w:t>
      </w:r>
      <w:r w:rsidR="007672E4">
        <w:rPr>
          <w:rFonts w:ascii="TimesNewRomanPSMT" w:hAnsi="TimesNewRomanPSMT" w:cs="TimesNewRomanPSMT"/>
          <w:color w:val="000000"/>
          <w:sz w:val="24"/>
          <w:szCs w:val="24"/>
        </w:rPr>
        <w:t xml:space="preserve"> </w:t>
      </w:r>
      <w:r w:rsidR="007672E4" w:rsidRPr="007672E4">
        <w:rPr>
          <w:rFonts w:ascii="TimesNewRomanPSMT" w:hAnsi="TimesNewRomanPSMT" w:cs="TimesNewRomanPSMT"/>
          <w:color w:val="000000"/>
          <w:sz w:val="24"/>
          <w:szCs w:val="24"/>
        </w:rPr>
        <w:t>LH</w:t>
      </w:r>
      <w:r w:rsidR="007672E4">
        <w:rPr>
          <w:rFonts w:ascii="TimesNewRomanPSMT" w:hAnsi="TimesNewRomanPSMT" w:cs="TimesNewRomanPSMT"/>
          <w:color w:val="000000"/>
          <w:sz w:val="24"/>
          <w:szCs w:val="24"/>
        </w:rPr>
        <w:t>B</w:t>
      </w:r>
      <w:r w:rsidR="007672E4" w:rsidRPr="007672E4">
        <w:rPr>
          <w:rFonts w:ascii="TimesNewRomanPSMT" w:hAnsi="TimesNewRomanPSMT" w:cs="TimesNewRomanPSMT"/>
          <w:color w:val="000000"/>
          <w:sz w:val="24"/>
          <w:szCs w:val="24"/>
        </w:rPr>
        <w:t>T-organisasjoner</w:t>
      </w:r>
      <w:r w:rsidR="007672E4">
        <w:rPr>
          <w:rFonts w:ascii="TimesNewRomanPSMT" w:hAnsi="TimesNewRomanPSMT" w:cs="TimesNewRomanPSMT"/>
          <w:color w:val="000000"/>
          <w:sz w:val="24"/>
          <w:szCs w:val="24"/>
        </w:rPr>
        <w:t>,</w:t>
      </w:r>
      <w:r w:rsidR="00C436C4">
        <w:rPr>
          <w:rFonts w:ascii="TimesNewRomanPSMT" w:hAnsi="TimesNewRomanPSMT" w:cs="TimesNewRomanPSMT"/>
          <w:color w:val="000000"/>
          <w:sz w:val="24"/>
          <w:szCs w:val="24"/>
        </w:rPr>
        <w:t xml:space="preserve"> internasjonal solidaritet</w:t>
      </w:r>
      <w:r w:rsidR="006D2A80">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og folkekirken.</w:t>
      </w:r>
    </w:p>
    <w:p w14:paraId="2B59B926" w14:textId="77777777" w:rsidR="00825E4C" w:rsidRDefault="00825E4C">
      <w:pPr>
        <w:spacing w:after="0" w:line="240" w:lineRule="auto"/>
        <w:rPr>
          <w:rFonts w:ascii="TimesNewRomanPSMT" w:hAnsi="TimesNewRomanPSMT" w:cs="TimesNewRomanPSMT"/>
          <w:color w:val="000000"/>
          <w:sz w:val="24"/>
          <w:szCs w:val="24"/>
        </w:rPr>
      </w:pPr>
    </w:p>
    <w:p w14:paraId="2C20A73F" w14:textId="77777777" w:rsidR="00825E4C" w:rsidRDefault="00A5398B">
      <w:pPr>
        <w:spacing w:after="0" w:line="240" w:lineRule="auto"/>
      </w:pPr>
      <w:r>
        <w:rPr>
          <w:rFonts w:ascii="TimesNewRomanPSMT" w:hAnsi="TimesNewRomanPSMT" w:cs="TimesNewRomanPSMT"/>
          <w:color w:val="000000"/>
          <w:sz w:val="24"/>
          <w:szCs w:val="24"/>
        </w:rPr>
        <w:t>Fagforbundet teoLOgene fastholder at arbeiderbevegelsens verdier frihet, likhet og solidaritet</w:t>
      </w:r>
      <w:r>
        <w:rPr>
          <w:rFonts w:ascii="TimesNewRomanPSMT" w:hAnsi="TimesNewRomanPSMT" w:cs="TimesNewRomanPSMT"/>
          <w:color w:val="000000"/>
          <w:sz w:val="16"/>
          <w:szCs w:val="16"/>
        </w:rPr>
        <w:t>1</w:t>
      </w:r>
    </w:p>
    <w:p w14:paraId="7BBCD774"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også i framtiden vil være vesentlige verdier for å sikre et godt og inkluderende arbeidsliv i</w:t>
      </w:r>
    </w:p>
    <w:p w14:paraId="16A2667E" w14:textId="46B3D02D" w:rsidR="00825E4C" w:rsidRDefault="00A5398B">
      <w:pPr>
        <w:spacing w:after="0" w:line="240" w:lineRule="auto"/>
      </w:pPr>
      <w:r>
        <w:rPr>
          <w:rFonts w:ascii="TimesNewRomanPSMT" w:hAnsi="TimesNewRomanPSMT" w:cs="TimesNewRomanPSMT"/>
          <w:color w:val="000000"/>
          <w:sz w:val="24"/>
          <w:szCs w:val="24"/>
        </w:rPr>
        <w:t xml:space="preserve">Norge. </w:t>
      </w:r>
    </w:p>
    <w:p w14:paraId="6CBC860E" w14:textId="008C1DEE" w:rsidR="00825E4C" w:rsidRDefault="00410A3C">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samarbeid med andre medarbeidergrupper i kirken jobber teoLOgene</w:t>
      </w:r>
      <w:r w:rsidR="00A5398B">
        <w:rPr>
          <w:rFonts w:ascii="TimesNewRomanPSMT" w:hAnsi="TimesNewRomanPSMT" w:cs="TimesNewRomanPSMT"/>
          <w:color w:val="000000"/>
          <w:sz w:val="24"/>
          <w:szCs w:val="24"/>
        </w:rPr>
        <w:t xml:space="preserve"> for et livssynsåpent samfunn og for å sikre og videreutvikle Den norske Kirke som </w:t>
      </w:r>
      <w:r w:rsidR="00E006C2">
        <w:rPr>
          <w:rFonts w:ascii="TimesNewRomanPSMT" w:hAnsi="TimesNewRomanPSMT" w:cs="TimesNewRomanPSMT"/>
          <w:color w:val="000000"/>
          <w:sz w:val="24"/>
          <w:szCs w:val="24"/>
        </w:rPr>
        <w:t xml:space="preserve">landsdekkende </w:t>
      </w:r>
      <w:r w:rsidR="00A5398B">
        <w:rPr>
          <w:rFonts w:ascii="TimesNewRomanPSMT" w:hAnsi="TimesNewRomanPSMT" w:cs="TimesNewRomanPSMT"/>
          <w:color w:val="000000"/>
          <w:sz w:val="24"/>
          <w:szCs w:val="24"/>
        </w:rPr>
        <w:t>folkekirke</w:t>
      </w:r>
      <w:r>
        <w:rPr>
          <w:rFonts w:ascii="TimesNewRomanPSMT" w:hAnsi="TimesNewRomanPSMT" w:cs="TimesNewRomanPSMT"/>
          <w:color w:val="000000"/>
          <w:sz w:val="24"/>
          <w:szCs w:val="24"/>
        </w:rPr>
        <w:t>.</w:t>
      </w:r>
    </w:p>
    <w:p w14:paraId="1A64EE48" w14:textId="77777777" w:rsidR="00410A3C" w:rsidRDefault="00410A3C">
      <w:pPr>
        <w:spacing w:after="0" w:line="240" w:lineRule="auto"/>
        <w:rPr>
          <w:rFonts w:ascii="TimesNewRomanPS-BoldMT" w:hAnsi="TimesNewRomanPS-BoldMT" w:cs="TimesNewRomanPS-BoldMT"/>
          <w:b/>
          <w:bCs/>
          <w:color w:val="000000"/>
          <w:sz w:val="24"/>
          <w:szCs w:val="24"/>
        </w:rPr>
      </w:pPr>
    </w:p>
    <w:p w14:paraId="1DF3BABF" w14:textId="67BD5898" w:rsidR="0019352B" w:rsidRDefault="0019352B" w:rsidP="0019352B">
      <w:pPr>
        <w:spacing w:after="0" w:line="240" w:lineRule="auto"/>
        <w:rPr>
          <w:rFonts w:ascii="Times New Roman" w:hAnsi="Times New Roman"/>
        </w:rPr>
      </w:pPr>
      <w:r w:rsidRPr="0019352B">
        <w:rPr>
          <w:rFonts w:ascii="Times New Roman" w:hAnsi="Times New Roman" w:cs="TimesNewRomanPS-BoldMT"/>
          <w:b/>
          <w:bCs/>
          <w:color w:val="000000"/>
          <w:sz w:val="24"/>
          <w:szCs w:val="24"/>
        </w:rPr>
        <w:t>2.</w:t>
      </w:r>
      <w:r>
        <w:rPr>
          <w:rFonts w:ascii="Times New Roman" w:hAnsi="Times New Roman" w:cs="TimesNewRomanPS-BoldMT"/>
          <w:color w:val="000000"/>
          <w:sz w:val="24"/>
          <w:szCs w:val="24"/>
        </w:rPr>
        <w:t xml:space="preserve"> </w:t>
      </w:r>
      <w:r w:rsidRPr="0019352B">
        <w:rPr>
          <w:rFonts w:ascii="Times New Roman" w:hAnsi="Times New Roman" w:cs="TimesNewRomanPS-BoldMT"/>
          <w:b/>
          <w:bCs/>
          <w:color w:val="000000"/>
          <w:sz w:val="24"/>
          <w:szCs w:val="24"/>
        </w:rPr>
        <w:t>OVERORDNEDE UTFORDRINGER I TIDEN SOM KOMMER</w:t>
      </w:r>
    </w:p>
    <w:p w14:paraId="58DD437F" w14:textId="77777777" w:rsidR="0019352B" w:rsidRDefault="0019352B" w:rsidP="0019352B">
      <w:pPr>
        <w:spacing w:after="0" w:line="240" w:lineRule="auto"/>
        <w:rPr>
          <w:rFonts w:ascii="Times New Roman" w:hAnsi="Times New Roman"/>
        </w:rPr>
      </w:pPr>
    </w:p>
    <w:p w14:paraId="75673B1E" w14:textId="77777777"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 xml:space="preserve">2.1. Fagforbundet teoLOgene vil motarbeide </w:t>
      </w:r>
      <w:r w:rsidRPr="006D2A80">
        <w:rPr>
          <w:rFonts w:ascii="Times New Roman" w:hAnsi="Times New Roman" w:cs="TimesNewRomanPS-BoldMT"/>
          <w:b/>
          <w:bCs/>
          <w:color w:val="000000"/>
          <w:sz w:val="24"/>
          <w:szCs w:val="24"/>
        </w:rPr>
        <w:t>diskriminering</w:t>
      </w:r>
      <w:r w:rsidRPr="006D2A80">
        <w:rPr>
          <w:rFonts w:ascii="Times New Roman" w:hAnsi="Times New Roman" w:cs="TimesNewRomanPS-BoldMT"/>
          <w:color w:val="000000"/>
          <w:sz w:val="24"/>
          <w:szCs w:val="24"/>
        </w:rPr>
        <w:t xml:space="preserve"> og fremme likeverd og</w:t>
      </w:r>
    </w:p>
    <w:p w14:paraId="1453EBC8" w14:textId="77777777"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likebehandling av alle arbeidstakere. Fagforbundet teologene vil aktivt arbeide for at Den</w:t>
      </w:r>
    </w:p>
    <w:p w14:paraId="72891120" w14:textId="77777777"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norske Kirke ikke gjør bruk av unntaksbestemmelsene i lovverket som gir trossamfunn</w:t>
      </w:r>
    </w:p>
    <w:p w14:paraId="0F62DEAE" w14:textId="77777777"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mulighet til å forskjellsbehandle på bakgrunn av kjønnsuttrykk, samlivsform eller seksuell</w:t>
      </w:r>
    </w:p>
    <w:p w14:paraId="59C134C1" w14:textId="755D8271" w:rsid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 xml:space="preserve">orientering. </w:t>
      </w:r>
      <w:r w:rsidR="00387B54">
        <w:rPr>
          <w:rFonts w:ascii="Times New Roman" w:hAnsi="Times New Roman" w:cs="TimesNewRomanPS-BoldMT"/>
          <w:color w:val="000000"/>
          <w:sz w:val="24"/>
          <w:szCs w:val="24"/>
        </w:rPr>
        <w:t>Vi aksepterer ikke diskriminering på arbeidsplassen, heller ikke på teologisk grunnlag.</w:t>
      </w:r>
      <w:r w:rsidR="006473DE">
        <w:rPr>
          <w:rFonts w:ascii="Times New Roman" w:hAnsi="Times New Roman" w:cs="TimesNewRomanPS-BoldMT"/>
          <w:color w:val="000000"/>
          <w:sz w:val="24"/>
          <w:szCs w:val="24"/>
        </w:rPr>
        <w:t xml:space="preserve"> </w:t>
      </w:r>
      <w:r w:rsidR="006473DE" w:rsidRPr="006473DE">
        <w:rPr>
          <w:rFonts w:ascii="Times New Roman" w:hAnsi="Times New Roman" w:cs="TimesNewRomanPS-BoldMT"/>
          <w:color w:val="000000"/>
          <w:sz w:val="24"/>
          <w:szCs w:val="24"/>
        </w:rPr>
        <w:t xml:space="preserve">Vi vil videre ha fokus på hvordan </w:t>
      </w:r>
      <w:proofErr w:type="spellStart"/>
      <w:r w:rsidR="006473DE" w:rsidRPr="006473DE">
        <w:rPr>
          <w:rFonts w:ascii="Times New Roman" w:hAnsi="Times New Roman" w:cs="TimesNewRomanPS-BoldMT"/>
          <w:color w:val="000000"/>
          <w:sz w:val="24"/>
          <w:szCs w:val="24"/>
        </w:rPr>
        <w:t>Dnk</w:t>
      </w:r>
      <w:proofErr w:type="spellEnd"/>
      <w:r w:rsidR="006473DE" w:rsidRPr="006473DE">
        <w:rPr>
          <w:rFonts w:ascii="Times New Roman" w:hAnsi="Times New Roman" w:cs="TimesNewRomanPS-BoldMT"/>
          <w:color w:val="000000"/>
          <w:sz w:val="24"/>
          <w:szCs w:val="24"/>
        </w:rPr>
        <w:t xml:space="preserve"> følger opp sine egne ambisjoner i LIM-</w:t>
      </w:r>
      <w:proofErr w:type="gramStart"/>
      <w:r w:rsidR="006473DE" w:rsidRPr="006473DE">
        <w:rPr>
          <w:rFonts w:ascii="Times New Roman" w:hAnsi="Times New Roman" w:cs="TimesNewRomanPS-BoldMT"/>
          <w:color w:val="000000"/>
          <w:sz w:val="24"/>
          <w:szCs w:val="24"/>
        </w:rPr>
        <w:t>arbeidet(</w:t>
      </w:r>
      <w:proofErr w:type="gramEnd"/>
      <w:r w:rsidR="006473DE" w:rsidRPr="006473DE">
        <w:rPr>
          <w:rFonts w:ascii="Times New Roman" w:hAnsi="Times New Roman" w:cs="TimesNewRomanPS-BoldMT"/>
          <w:color w:val="000000"/>
          <w:sz w:val="24"/>
          <w:szCs w:val="24"/>
        </w:rPr>
        <w:t>Likestilling, inkludering og mangfold) og især hvilke tiltak som velges for å forberede og sikre arbeidsmiljøet til ansatte med LHBT+ identitet og kvinnelige prester</w:t>
      </w:r>
      <w:r w:rsidR="006473DE">
        <w:rPr>
          <w:rFonts w:ascii="Times New Roman" w:hAnsi="Times New Roman" w:cs="TimesNewRomanPS-BoldMT"/>
          <w:color w:val="000000"/>
          <w:sz w:val="24"/>
          <w:szCs w:val="24"/>
        </w:rPr>
        <w:t xml:space="preserve">. </w:t>
      </w:r>
      <w:r w:rsidR="006473DE" w:rsidRPr="006473DE">
        <w:rPr>
          <w:rFonts w:ascii="Times New Roman" w:hAnsi="Times New Roman" w:cs="TimesNewRomanPS-BoldMT"/>
          <w:color w:val="000000"/>
          <w:sz w:val="24"/>
          <w:szCs w:val="24"/>
        </w:rPr>
        <w:t xml:space="preserve">Fremover er det også viktig å jobbe videre med hvordan det er å jobbe i </w:t>
      </w:r>
      <w:proofErr w:type="spellStart"/>
      <w:r w:rsidR="006473DE" w:rsidRPr="006473DE">
        <w:rPr>
          <w:rFonts w:ascii="Times New Roman" w:hAnsi="Times New Roman" w:cs="TimesNewRomanPS-BoldMT"/>
          <w:color w:val="000000"/>
          <w:sz w:val="24"/>
          <w:szCs w:val="24"/>
        </w:rPr>
        <w:t>Dnk</w:t>
      </w:r>
      <w:proofErr w:type="spellEnd"/>
      <w:r w:rsidR="006473DE" w:rsidRPr="006473DE">
        <w:rPr>
          <w:rFonts w:ascii="Times New Roman" w:hAnsi="Times New Roman" w:cs="TimesNewRomanPS-BoldMT"/>
          <w:color w:val="000000"/>
          <w:sz w:val="24"/>
          <w:szCs w:val="24"/>
        </w:rPr>
        <w:t xml:space="preserve"> for de av oss som har funksjonsnedsettelser</w:t>
      </w:r>
    </w:p>
    <w:p w14:paraId="2AEF1526" w14:textId="77777777" w:rsidR="006D2A80" w:rsidRDefault="006D2A80" w:rsidP="006D2A80">
      <w:pPr>
        <w:spacing w:after="0" w:line="240" w:lineRule="auto"/>
        <w:rPr>
          <w:rFonts w:ascii="Times New Roman" w:hAnsi="Times New Roman" w:cs="TimesNewRomanPS-BoldMT"/>
          <w:color w:val="000000"/>
          <w:sz w:val="24"/>
          <w:szCs w:val="24"/>
        </w:rPr>
      </w:pPr>
    </w:p>
    <w:p w14:paraId="3343903F" w14:textId="566BAEB2" w:rsidR="00387B54" w:rsidRPr="006D2A80" w:rsidRDefault="006D2A80" w:rsidP="00387B54">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2.</w:t>
      </w:r>
      <w:r w:rsidR="00A65F49">
        <w:rPr>
          <w:rFonts w:ascii="Times New Roman" w:hAnsi="Times New Roman" w:cs="TimesNewRomanPS-BoldMT"/>
          <w:color w:val="000000"/>
          <w:sz w:val="24"/>
          <w:szCs w:val="24"/>
        </w:rPr>
        <w:t>2</w:t>
      </w:r>
      <w:r w:rsidRPr="006D2A80">
        <w:rPr>
          <w:rFonts w:ascii="Times New Roman" w:hAnsi="Times New Roman" w:cs="TimesNewRomanPS-BoldMT"/>
          <w:color w:val="000000"/>
          <w:sz w:val="24"/>
          <w:szCs w:val="24"/>
        </w:rPr>
        <w:t xml:space="preserve">. Det er viktig med gode og transparente prosesser som sikrer </w:t>
      </w:r>
      <w:r w:rsidRPr="006D2A80">
        <w:rPr>
          <w:rFonts w:ascii="Times New Roman" w:hAnsi="Times New Roman" w:cs="TimesNewRomanPS-BoldMT"/>
          <w:b/>
          <w:bCs/>
          <w:color w:val="000000"/>
          <w:sz w:val="24"/>
          <w:szCs w:val="24"/>
        </w:rPr>
        <w:t>medbestemmelse</w:t>
      </w:r>
      <w:r w:rsidRPr="006D2A80">
        <w:rPr>
          <w:rFonts w:ascii="Times New Roman" w:hAnsi="Times New Roman" w:cs="TimesNewRomanPS-BoldMT"/>
          <w:color w:val="000000"/>
          <w:sz w:val="24"/>
          <w:szCs w:val="24"/>
        </w:rPr>
        <w:t xml:space="preserve">. </w:t>
      </w:r>
    </w:p>
    <w:p w14:paraId="693176D9" w14:textId="07B83941"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Fagforbundet teoLOgene vil samarbeide</w:t>
      </w:r>
      <w:r w:rsidR="009517AF">
        <w:rPr>
          <w:rFonts w:ascii="Times New Roman" w:hAnsi="Times New Roman" w:cs="TimesNewRomanPS-BoldMT"/>
          <w:color w:val="000000"/>
          <w:sz w:val="24"/>
          <w:szCs w:val="24"/>
        </w:rPr>
        <w:t xml:space="preserve"> </w:t>
      </w:r>
      <w:r w:rsidRPr="006D2A80">
        <w:rPr>
          <w:rFonts w:ascii="Times New Roman" w:hAnsi="Times New Roman" w:cs="TimesNewRomanPS-BoldMT"/>
          <w:color w:val="000000"/>
          <w:sz w:val="24"/>
          <w:szCs w:val="24"/>
        </w:rPr>
        <w:t>tett med andre ansatte organisert innenfor Fagforbundet og LO for å sikre trygghet og gode</w:t>
      </w:r>
      <w:r w:rsidR="009517AF">
        <w:rPr>
          <w:rFonts w:ascii="Times New Roman" w:hAnsi="Times New Roman" w:cs="TimesNewRomanPS-BoldMT"/>
          <w:color w:val="000000"/>
          <w:sz w:val="24"/>
          <w:szCs w:val="24"/>
        </w:rPr>
        <w:t xml:space="preserve"> </w:t>
      </w:r>
      <w:r w:rsidRPr="006D2A80">
        <w:rPr>
          <w:rFonts w:ascii="Times New Roman" w:hAnsi="Times New Roman" w:cs="TimesNewRomanPS-BoldMT"/>
          <w:color w:val="000000"/>
          <w:sz w:val="24"/>
          <w:szCs w:val="24"/>
        </w:rPr>
        <w:t>lønns- og arbeidsbetingelser uansett arbeidsgiver.</w:t>
      </w:r>
    </w:p>
    <w:p w14:paraId="29A949EF" w14:textId="3903B0D8" w:rsidR="006D2A80" w:rsidRP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Tariffpolitisk er det viktig å sikre medbestemmelse, skolering av tillitsvalgt</w:t>
      </w:r>
      <w:r w:rsidR="009517AF">
        <w:rPr>
          <w:rFonts w:ascii="Times New Roman" w:hAnsi="Times New Roman" w:cs="TimesNewRomanPS-BoldMT"/>
          <w:color w:val="000000"/>
          <w:sz w:val="24"/>
          <w:szCs w:val="24"/>
        </w:rPr>
        <w:t>e</w:t>
      </w:r>
      <w:r w:rsidRPr="006D2A80">
        <w:rPr>
          <w:rFonts w:ascii="Times New Roman" w:hAnsi="Times New Roman" w:cs="TimesNewRomanPS-BoldMT"/>
          <w:color w:val="000000"/>
          <w:sz w:val="24"/>
          <w:szCs w:val="24"/>
        </w:rPr>
        <w:t xml:space="preserve"> og et lønnssystem som ivaretar en forutsigbar lønnsutvikling </w:t>
      </w:r>
      <w:r w:rsidR="009517AF">
        <w:rPr>
          <w:rFonts w:ascii="Times New Roman" w:hAnsi="Times New Roman" w:cs="TimesNewRomanPS-BoldMT"/>
          <w:color w:val="000000"/>
          <w:sz w:val="24"/>
          <w:szCs w:val="24"/>
        </w:rPr>
        <w:t>med</w:t>
      </w:r>
      <w:r w:rsidRPr="006D2A80">
        <w:rPr>
          <w:rFonts w:ascii="Times New Roman" w:hAnsi="Times New Roman" w:cs="TimesNewRomanPS-BoldMT"/>
          <w:color w:val="000000"/>
          <w:sz w:val="24"/>
          <w:szCs w:val="24"/>
        </w:rPr>
        <w:t xml:space="preserve"> </w:t>
      </w:r>
      <w:r w:rsidR="009517AF">
        <w:rPr>
          <w:rFonts w:ascii="Times New Roman" w:hAnsi="Times New Roman" w:cs="TimesNewRomanPS-BoldMT"/>
          <w:color w:val="000000"/>
          <w:sz w:val="24"/>
          <w:szCs w:val="24"/>
        </w:rPr>
        <w:t>lønns</w:t>
      </w:r>
      <w:r w:rsidRPr="006D2A80">
        <w:rPr>
          <w:rFonts w:ascii="Times New Roman" w:hAnsi="Times New Roman" w:cs="TimesNewRomanPS-BoldMT"/>
          <w:color w:val="000000"/>
          <w:sz w:val="24"/>
          <w:szCs w:val="24"/>
        </w:rPr>
        <w:t>fastsettelse etter objektive kriterier. Fagforbundet teoLOgene er opptatt av en rettferdig fordeling av lønnsmassen, og mener at lønnsfastsettelse primært bør springe ut av kollektive forhandlinger.</w:t>
      </w:r>
    </w:p>
    <w:p w14:paraId="30796070" w14:textId="5E862D44" w:rsidR="006D2A80" w:rsidRDefault="006D2A80" w:rsidP="006D2A80">
      <w:pPr>
        <w:spacing w:after="0" w:line="240" w:lineRule="auto"/>
        <w:rPr>
          <w:rFonts w:ascii="Times New Roman" w:hAnsi="Times New Roman" w:cs="TimesNewRomanPS-BoldMT"/>
          <w:color w:val="000000"/>
          <w:sz w:val="24"/>
          <w:szCs w:val="24"/>
        </w:rPr>
      </w:pPr>
      <w:r w:rsidRPr="006D2A80">
        <w:rPr>
          <w:rFonts w:ascii="Times New Roman" w:hAnsi="Times New Roman" w:cs="TimesNewRomanPS-BoldMT"/>
          <w:color w:val="000000"/>
          <w:sz w:val="24"/>
          <w:szCs w:val="24"/>
        </w:rPr>
        <w:t>Fagforbundet teoLOgene vil kjempe for den til enhver tid beste tjenestepensjonsordningen for alle.</w:t>
      </w:r>
    </w:p>
    <w:p w14:paraId="37693EDA" w14:textId="77777777" w:rsidR="006D2A80" w:rsidRDefault="006D2A80" w:rsidP="006D2A80">
      <w:pPr>
        <w:spacing w:after="0" w:line="240" w:lineRule="auto"/>
        <w:rPr>
          <w:rFonts w:ascii="Times New Roman" w:hAnsi="Times New Roman" w:cs="TimesNewRomanPS-BoldMT"/>
          <w:color w:val="000000"/>
          <w:sz w:val="24"/>
          <w:szCs w:val="24"/>
        </w:rPr>
      </w:pPr>
    </w:p>
    <w:p w14:paraId="39C1670F" w14:textId="072A8A37" w:rsidR="005B4D97" w:rsidRDefault="00E006C2" w:rsidP="006D2A80">
      <w:pPr>
        <w:spacing w:after="0" w:line="240" w:lineRule="auto"/>
        <w:rPr>
          <w:rFonts w:ascii="Times New Roman" w:hAnsi="Times New Roman" w:cs="TimesNewRomanPS-BoldMT"/>
          <w:color w:val="000000"/>
          <w:sz w:val="24"/>
          <w:szCs w:val="24"/>
        </w:rPr>
      </w:pPr>
      <w:r>
        <w:rPr>
          <w:rFonts w:ascii="Times New Roman" w:hAnsi="Times New Roman" w:cs="TimesNewRomanPS-BoldMT"/>
          <w:color w:val="000000"/>
          <w:sz w:val="24"/>
          <w:szCs w:val="24"/>
        </w:rPr>
        <w:t>2.</w:t>
      </w:r>
      <w:r w:rsidR="00A65F49">
        <w:rPr>
          <w:rFonts w:ascii="Times New Roman" w:hAnsi="Times New Roman" w:cs="TimesNewRomanPS-BoldMT"/>
          <w:color w:val="000000"/>
          <w:sz w:val="24"/>
          <w:szCs w:val="24"/>
        </w:rPr>
        <w:t>3</w:t>
      </w:r>
      <w:r>
        <w:rPr>
          <w:rFonts w:ascii="Times New Roman" w:hAnsi="Times New Roman" w:cs="TimesNewRomanPS-BoldMT"/>
          <w:color w:val="000000"/>
          <w:sz w:val="24"/>
          <w:szCs w:val="24"/>
        </w:rPr>
        <w:t xml:space="preserve">. </w:t>
      </w:r>
      <w:r w:rsidR="00A5398B" w:rsidRPr="00E006C2">
        <w:rPr>
          <w:rFonts w:ascii="Times New Roman" w:hAnsi="Times New Roman" w:cs="TimesNewRomanPS-BoldMT"/>
          <w:b/>
          <w:bCs/>
          <w:color w:val="000000"/>
          <w:sz w:val="24"/>
          <w:szCs w:val="24"/>
        </w:rPr>
        <w:t>Klimakrisen</w:t>
      </w:r>
      <w:r w:rsidR="00A5398B">
        <w:rPr>
          <w:rFonts w:ascii="Times New Roman" w:hAnsi="Times New Roman" w:cs="TimesNewRomanPS-BoldMT"/>
          <w:color w:val="000000"/>
          <w:sz w:val="24"/>
          <w:szCs w:val="24"/>
        </w:rPr>
        <w:t xml:space="preserve"> i verden og i vårt eget land krever omstilling på flere plan: holdningsmessig, politisk og teknologisk. </w:t>
      </w:r>
    </w:p>
    <w:p w14:paraId="4ED8B1C4" w14:textId="6A2892DA" w:rsidR="009517AF" w:rsidRDefault="00A5398B" w:rsidP="0019352B">
      <w:pPr>
        <w:spacing w:after="0" w:line="240" w:lineRule="auto"/>
        <w:rPr>
          <w:rFonts w:ascii="Times New Roman" w:hAnsi="Times New Roman" w:cs="TimesNewRomanPS-BoldMT"/>
          <w:color w:val="000000"/>
          <w:sz w:val="24"/>
          <w:szCs w:val="24"/>
        </w:rPr>
      </w:pPr>
      <w:r>
        <w:rPr>
          <w:rFonts w:ascii="Times New Roman" w:hAnsi="Times New Roman" w:cs="TimesNewRomanPS-BoldMT"/>
          <w:color w:val="000000"/>
          <w:sz w:val="24"/>
          <w:szCs w:val="24"/>
        </w:rPr>
        <w:t>Fagforbundet teoLOgene vil arbeide med å skape nødvendige endringer</w:t>
      </w:r>
      <w:r w:rsidR="0019352B">
        <w:rPr>
          <w:rFonts w:ascii="Times New Roman" w:hAnsi="Times New Roman" w:cs="TimesNewRomanPS-BoldMT"/>
          <w:color w:val="000000"/>
          <w:sz w:val="24"/>
          <w:szCs w:val="24"/>
        </w:rPr>
        <w:t xml:space="preserve"> </w:t>
      </w:r>
      <w:r w:rsidR="00E006C2">
        <w:rPr>
          <w:rFonts w:ascii="Times New Roman" w:hAnsi="Times New Roman" w:cs="TimesNewRomanPS-BoldMT"/>
          <w:color w:val="000000"/>
          <w:sz w:val="24"/>
          <w:szCs w:val="24"/>
        </w:rPr>
        <w:t xml:space="preserve">i samarbeid med fagbevegelsen ellers og skape diskusjons- og samarbeidsfora med ulike fagmiljøer. </w:t>
      </w:r>
    </w:p>
    <w:p w14:paraId="2A4E7AAB" w14:textId="1FA9C434" w:rsidR="0019352B" w:rsidRDefault="00E006C2" w:rsidP="0019352B">
      <w:pPr>
        <w:spacing w:after="0" w:line="240" w:lineRule="auto"/>
        <w:rPr>
          <w:rFonts w:ascii="Times New Roman" w:hAnsi="Times New Roman" w:cs="TimesNewRomanPS-BoldMT"/>
          <w:color w:val="000000"/>
          <w:sz w:val="24"/>
          <w:szCs w:val="24"/>
        </w:rPr>
      </w:pPr>
      <w:r>
        <w:rPr>
          <w:rFonts w:ascii="Times New Roman" w:hAnsi="Times New Roman" w:cs="TimesNewRomanPS-BoldMT"/>
          <w:color w:val="000000"/>
          <w:sz w:val="24"/>
          <w:szCs w:val="24"/>
        </w:rPr>
        <w:lastRenderedPageBreak/>
        <w:t>Videre vil vi rette oppmerksomheten på arbeidsgivers ansvar for tekniske løsninger som muliggjør digitale møter av god kvalitet, samt ansvaret for å tilrettelegge for etterutdanning i klimaspørsmål og pedagogisk gode formidlingsformer.</w:t>
      </w:r>
    </w:p>
    <w:p w14:paraId="6AF394CD" w14:textId="4FE079B0" w:rsidR="005B4D97" w:rsidRDefault="005B4D97" w:rsidP="0019352B">
      <w:pPr>
        <w:spacing w:after="0" w:line="240" w:lineRule="auto"/>
        <w:rPr>
          <w:rFonts w:ascii="Times New Roman" w:hAnsi="Times New Roman" w:cs="TimesNewRomanPS-BoldMT"/>
          <w:color w:val="000000"/>
          <w:sz w:val="24"/>
          <w:szCs w:val="24"/>
        </w:rPr>
      </w:pPr>
      <w:r>
        <w:rPr>
          <w:rFonts w:ascii="Times New Roman" w:hAnsi="Times New Roman" w:cs="TimesNewRomanPS-BoldMT"/>
          <w:color w:val="000000"/>
          <w:sz w:val="24"/>
          <w:szCs w:val="24"/>
        </w:rPr>
        <w:t xml:space="preserve">Fagforbundet teoLOgene vil arbeide for bærekraft når det kommer til nødvendige reiser, overnatting og bespisning og fortsatt bidra økonomisk til frivillig miljø- og klimaarbeid. </w:t>
      </w:r>
    </w:p>
    <w:p w14:paraId="5B363505" w14:textId="77777777" w:rsidR="0019352B" w:rsidRDefault="0019352B" w:rsidP="0019352B">
      <w:pPr>
        <w:spacing w:after="0" w:line="240" w:lineRule="auto"/>
        <w:rPr>
          <w:rFonts w:ascii="Times New Roman" w:hAnsi="Times New Roman" w:cs="TimesNewRomanPS-BoldMT"/>
          <w:color w:val="000000"/>
          <w:sz w:val="24"/>
          <w:szCs w:val="24"/>
        </w:rPr>
      </w:pPr>
    </w:p>
    <w:p w14:paraId="3368D439" w14:textId="640DE6E7" w:rsidR="00825E4C" w:rsidRDefault="00E006C2" w:rsidP="0019352B">
      <w:pPr>
        <w:spacing w:after="0" w:line="240" w:lineRule="auto"/>
      </w:pPr>
      <w:r>
        <w:rPr>
          <w:rFonts w:ascii="Times New Roman" w:hAnsi="Times New Roman" w:cs="TimesNewRomanPS-BoldMT"/>
          <w:color w:val="000000"/>
          <w:sz w:val="24"/>
          <w:szCs w:val="24"/>
        </w:rPr>
        <w:t>2.</w:t>
      </w:r>
      <w:r w:rsidR="008B0F1C">
        <w:rPr>
          <w:rFonts w:ascii="Times New Roman" w:hAnsi="Times New Roman" w:cs="TimesNewRomanPS-BoldMT"/>
          <w:color w:val="000000"/>
          <w:sz w:val="24"/>
          <w:szCs w:val="24"/>
        </w:rPr>
        <w:t>4</w:t>
      </w:r>
      <w:r>
        <w:rPr>
          <w:rFonts w:ascii="Times New Roman" w:hAnsi="Times New Roman" w:cs="TimesNewRomanPS-BoldMT"/>
          <w:color w:val="000000"/>
          <w:sz w:val="24"/>
          <w:szCs w:val="24"/>
        </w:rPr>
        <w:t xml:space="preserve">. </w:t>
      </w:r>
      <w:r w:rsidR="00A5398B">
        <w:rPr>
          <w:rFonts w:ascii="Times New Roman" w:hAnsi="Times New Roman" w:cs="TimesNewRomanPS-BoldMT"/>
          <w:color w:val="000000"/>
          <w:sz w:val="24"/>
          <w:szCs w:val="24"/>
        </w:rPr>
        <w:t xml:space="preserve">Som en </w:t>
      </w:r>
      <w:r w:rsidR="00A5398B" w:rsidRPr="00E006C2">
        <w:rPr>
          <w:rFonts w:ascii="Times New Roman" w:hAnsi="Times New Roman" w:cs="TimesNewRomanPS-BoldMT"/>
          <w:b/>
          <w:bCs/>
          <w:color w:val="000000"/>
          <w:sz w:val="24"/>
          <w:szCs w:val="24"/>
        </w:rPr>
        <w:t>landsdekkende folkekirke</w:t>
      </w:r>
      <w:r w:rsidR="00A5398B">
        <w:rPr>
          <w:rFonts w:ascii="Times New Roman" w:hAnsi="Times New Roman" w:cs="TimesNewRomanPS-BoldMT"/>
          <w:color w:val="000000"/>
          <w:sz w:val="24"/>
          <w:szCs w:val="24"/>
        </w:rPr>
        <w:t xml:space="preserve"> er det viktig at alle skal få de samme tjenestene</w:t>
      </w:r>
      <w:r w:rsidR="002700E6">
        <w:rPr>
          <w:rFonts w:ascii="Times New Roman" w:hAnsi="Times New Roman" w:cs="TimesNewRomanPS-BoldMT"/>
          <w:color w:val="000000"/>
          <w:sz w:val="24"/>
          <w:szCs w:val="24"/>
        </w:rPr>
        <w:t xml:space="preserve"> uansett bosted</w:t>
      </w:r>
      <w:r w:rsidR="00A5398B">
        <w:rPr>
          <w:rFonts w:ascii="Times New Roman" w:hAnsi="Times New Roman" w:cs="TimesNewRomanPS-BoldMT"/>
          <w:color w:val="000000"/>
          <w:sz w:val="24"/>
          <w:szCs w:val="24"/>
        </w:rPr>
        <w:t>.</w:t>
      </w:r>
    </w:p>
    <w:p w14:paraId="2674C776" w14:textId="36E12844"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Den norske Kirke som eget rettssubjekt er den største arbeidsgiveren innenfor foreningens</w:t>
      </w:r>
    </w:p>
    <w:p w14:paraId="6914BA74"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fagområde. Den norske kirke er godt i gang med sin største omstillingsprosess siden</w:t>
      </w:r>
    </w:p>
    <w:p w14:paraId="5B41E402"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reformasjonen. Fagforbundet teoLOgene mener at spørsmålene knyttet til embetsforståelsen</w:t>
      </w:r>
    </w:p>
    <w:p w14:paraId="09D501D6"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og de praktiske konsekvenser av dette bør tillegges avgjørende vekt i de pågående</w:t>
      </w:r>
    </w:p>
    <w:p w14:paraId="4BB431CD" w14:textId="77777777" w:rsidR="00825E4C" w:rsidRDefault="00A5398B">
      <w:pPr>
        <w:spacing w:after="0" w:line="240" w:lineRule="auto"/>
      </w:pPr>
      <w:r>
        <w:rPr>
          <w:rFonts w:ascii="TimesNewRomanPSMT" w:hAnsi="TimesNewRomanPSMT" w:cs="TimesNewRomanPSMT"/>
          <w:color w:val="000000"/>
          <w:sz w:val="24"/>
          <w:szCs w:val="24"/>
        </w:rPr>
        <w:t>omorganiseringsprosessene i en kirke som er både synodal og episkopal. Disse</w:t>
      </w:r>
    </w:p>
    <w:p w14:paraId="5AE7751D" w14:textId="77777777"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spørsmålene er ut fra Fagforbundet teoLOgene sitt syn avgjørende for å kunne utforme en ny</w:t>
      </w:r>
    </w:p>
    <w:p w14:paraId="7C84CC19" w14:textId="3496E1C5" w:rsidR="00825E4C" w:rsidRDefault="00A5398B">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og f</w:t>
      </w:r>
      <w:r w:rsidR="00B701C7">
        <w:rPr>
          <w:rFonts w:ascii="TimesNewRomanPSMT" w:hAnsi="TimesNewRomanPSMT" w:cs="TimesNewRomanPSMT"/>
          <w:color w:val="000000"/>
          <w:sz w:val="24"/>
          <w:szCs w:val="24"/>
        </w:rPr>
        <w:t xml:space="preserve">unksjonell </w:t>
      </w:r>
      <w:r>
        <w:rPr>
          <w:rFonts w:ascii="TimesNewRomanPSMT" w:hAnsi="TimesNewRomanPSMT" w:cs="TimesNewRomanPSMT"/>
          <w:color w:val="000000"/>
          <w:sz w:val="24"/>
          <w:szCs w:val="24"/>
        </w:rPr>
        <w:t xml:space="preserve">kirkeordning for folkekirken. </w:t>
      </w:r>
    </w:p>
    <w:p w14:paraId="6D3D3D09" w14:textId="1B40D9F5" w:rsidR="00825E4C" w:rsidRDefault="00FE5A83">
      <w:pPr>
        <w:spacing w:after="0" w:line="240" w:lineRule="auto"/>
        <w:rPr>
          <w:rFonts w:ascii="TimesNewRomanPSMT" w:hAnsi="TimesNewRomanPSMT" w:cs="TimesNewRomanPSMT"/>
          <w:color w:val="000000"/>
          <w:sz w:val="24"/>
          <w:szCs w:val="24"/>
        </w:rPr>
      </w:pPr>
      <w:r w:rsidRPr="00FE5A83">
        <w:rPr>
          <w:rFonts w:ascii="TimesNewRomanPSMT" w:hAnsi="TimesNewRomanPSMT" w:cs="TimesNewRomanPSMT"/>
          <w:color w:val="000000"/>
          <w:sz w:val="24"/>
          <w:szCs w:val="24"/>
        </w:rPr>
        <w:t xml:space="preserve">Fagforbundet TeoLOgene mener at arbeidsgiveransvaret for alle tilsatte i </w:t>
      </w:r>
      <w:proofErr w:type="spellStart"/>
      <w:r w:rsidRPr="00FE5A83">
        <w:rPr>
          <w:rFonts w:ascii="TimesNewRomanPSMT" w:hAnsi="TimesNewRomanPSMT" w:cs="TimesNewRomanPSMT"/>
          <w:color w:val="000000"/>
          <w:sz w:val="24"/>
          <w:szCs w:val="24"/>
        </w:rPr>
        <w:t>DnK</w:t>
      </w:r>
      <w:proofErr w:type="spellEnd"/>
      <w:r w:rsidRPr="00FE5A83">
        <w:rPr>
          <w:rFonts w:ascii="TimesNewRomanPSMT" w:hAnsi="TimesNewRomanPSMT" w:cs="TimesNewRomanPSMT"/>
          <w:color w:val="000000"/>
          <w:sz w:val="24"/>
          <w:szCs w:val="24"/>
        </w:rPr>
        <w:t xml:space="preserve"> bør tilhøre biskopen</w:t>
      </w:r>
      <w:r>
        <w:rPr>
          <w:rFonts w:ascii="TimesNewRomanPSMT" w:hAnsi="TimesNewRomanPSMT" w:cs="TimesNewRomanPSMT"/>
          <w:color w:val="000000"/>
          <w:sz w:val="24"/>
          <w:szCs w:val="24"/>
        </w:rPr>
        <w:t>.</w:t>
      </w:r>
      <w:r>
        <w:rPr>
          <w:rFonts w:ascii="TimesNewRomanPSMT" w:hAnsi="TimesNewRomanPSMT" w:cs="TimesNewRomanPSMT"/>
          <w:color w:val="000000"/>
          <w:sz w:val="24"/>
          <w:szCs w:val="24"/>
        </w:rPr>
        <w:br/>
      </w:r>
      <w:r w:rsidR="00A5398B">
        <w:rPr>
          <w:rFonts w:ascii="TimesNewRomanPSMT" w:hAnsi="TimesNewRomanPSMT" w:cs="TimesNewRomanPSMT"/>
          <w:color w:val="000000"/>
          <w:sz w:val="24"/>
          <w:szCs w:val="24"/>
        </w:rPr>
        <w:t xml:space="preserve">Fagforbundet teoLOgene vil i omstillingen jobbe for å videreføre </w:t>
      </w:r>
      <w:r w:rsidR="00A5398B">
        <w:rPr>
          <w:rFonts w:ascii="TimesNewRomanPSMT" w:hAnsi="TimesNewRomanPSMT" w:cs="TimesNewRomanPSMT"/>
          <w:color w:val="1A1A1A"/>
          <w:sz w:val="24"/>
          <w:szCs w:val="24"/>
        </w:rPr>
        <w:t xml:space="preserve">og styrke </w:t>
      </w:r>
      <w:r w:rsidR="00A5398B">
        <w:rPr>
          <w:rFonts w:ascii="TimesNewRomanPSMT" w:hAnsi="TimesNewRomanPSMT" w:cs="TimesNewRomanPSMT"/>
          <w:color w:val="000000"/>
          <w:sz w:val="24"/>
          <w:szCs w:val="24"/>
        </w:rPr>
        <w:t>Den norske kirke</w:t>
      </w:r>
    </w:p>
    <w:p w14:paraId="0D83FAE6" w14:textId="69093134" w:rsidR="00825E4C" w:rsidRDefault="00A5398B" w:rsidP="00BA55A7">
      <w:pPr>
        <w:spacing w:after="0" w:line="240" w:lineRule="auto"/>
      </w:pPr>
      <w:r>
        <w:rPr>
          <w:rFonts w:ascii="TimesNewRomanPSMT" w:hAnsi="TimesNewRomanPSMT" w:cs="TimesNewRomanPSMT"/>
          <w:color w:val="000000"/>
          <w:sz w:val="24"/>
          <w:szCs w:val="24"/>
        </w:rPr>
        <w:t xml:space="preserve">som folkekirke. </w:t>
      </w:r>
    </w:p>
    <w:p w14:paraId="1B3D01E7" w14:textId="6FB90113" w:rsidR="00825E4C" w:rsidRDefault="00A5398B">
      <w:pPr>
        <w:spacing w:after="0" w:line="240" w:lineRule="auto"/>
      </w:pPr>
      <w:r>
        <w:rPr>
          <w:rFonts w:ascii="TimesNewRomanPSMT" w:hAnsi="TimesNewRomanPSMT" w:cs="TimesNewRomanPSMT"/>
          <w:color w:val="000000"/>
          <w:sz w:val="24"/>
          <w:szCs w:val="24"/>
        </w:rPr>
        <w:t>Fagforbundet teoLOgene vil arbeide for at kirken fremstår som en trygg, profesjonell og meningsfull arbeidsplass, hvor kollegafellesskap går både på tvers av faggrupper og innad i den enkelte profesjon, og hvor HMS-arbeidet gjøres systematisk og profesjonelt i samsvar med AML og Hovedavtalene som gjelder for de ulike sektorer.</w:t>
      </w:r>
    </w:p>
    <w:p w14:paraId="0E7EC52D" w14:textId="77777777" w:rsidR="00825E4C" w:rsidRDefault="00825E4C">
      <w:pPr>
        <w:spacing w:after="0" w:line="240" w:lineRule="auto"/>
        <w:rPr>
          <w:rFonts w:ascii="TimesNewRomanPSMT" w:hAnsi="TimesNewRomanPSMT" w:cs="TimesNewRomanPSMT"/>
          <w:color w:val="000000"/>
          <w:sz w:val="24"/>
          <w:szCs w:val="24"/>
        </w:rPr>
      </w:pPr>
    </w:p>
    <w:p w14:paraId="6FD397E2" w14:textId="019AFD88" w:rsidR="008B0F1C" w:rsidRPr="008B0F1C" w:rsidRDefault="008B0F1C" w:rsidP="008B0F1C">
      <w:pPr>
        <w:spacing w:after="0" w:line="240" w:lineRule="auto"/>
        <w:rPr>
          <w:rFonts w:ascii="TimesNewRomanPSMT" w:hAnsi="TimesNewRomanPSMT" w:cs="TimesNewRomanPSMT"/>
          <w:color w:val="000000"/>
          <w:sz w:val="24"/>
          <w:szCs w:val="24"/>
        </w:rPr>
      </w:pPr>
      <w:r w:rsidRPr="008B0F1C">
        <w:rPr>
          <w:rFonts w:ascii="TimesNewRomanPSMT" w:hAnsi="TimesNewRomanPSMT" w:cs="TimesNewRomanPSMT"/>
          <w:color w:val="000000"/>
          <w:sz w:val="24"/>
          <w:szCs w:val="24"/>
        </w:rPr>
        <w:t>2.</w:t>
      </w:r>
      <w:r>
        <w:rPr>
          <w:rFonts w:ascii="TimesNewRomanPSMT" w:hAnsi="TimesNewRomanPSMT" w:cs="TimesNewRomanPSMT"/>
          <w:color w:val="000000"/>
          <w:sz w:val="24"/>
          <w:szCs w:val="24"/>
        </w:rPr>
        <w:t>5</w:t>
      </w:r>
      <w:r w:rsidRPr="008B0F1C">
        <w:rPr>
          <w:rFonts w:ascii="TimesNewRomanPSMT" w:hAnsi="TimesNewRomanPSMT" w:cs="TimesNewRomanPSMT"/>
          <w:color w:val="000000"/>
          <w:sz w:val="24"/>
          <w:szCs w:val="24"/>
        </w:rPr>
        <w:t xml:space="preserve">. </w:t>
      </w:r>
      <w:r w:rsidRPr="008B0F1C">
        <w:rPr>
          <w:rFonts w:ascii="TimesNewRomanPSMT" w:hAnsi="TimesNewRomanPSMT" w:cs="TimesNewRomanPSMT"/>
          <w:b/>
          <w:bCs/>
          <w:color w:val="000000"/>
          <w:sz w:val="24"/>
          <w:szCs w:val="24"/>
        </w:rPr>
        <w:t>Deltidsstillinger</w:t>
      </w:r>
      <w:r w:rsidRPr="008B0F1C">
        <w:rPr>
          <w:rFonts w:ascii="TimesNewRomanPSMT" w:hAnsi="TimesNewRomanPSMT" w:cs="TimesNewRomanPSMT"/>
          <w:color w:val="000000"/>
          <w:sz w:val="24"/>
          <w:szCs w:val="24"/>
        </w:rPr>
        <w:t xml:space="preserve"> er en utfordring for de fleste yrkesgrupper innenfor kirken. Fagforbundet teoLOgene vil arbeides for at det opprettes flere heltidsstillinger, men vil samtidig understreke stillingenes lokale tilknytning som helt avgjørende for videreutviklingen av folkekirken.</w:t>
      </w:r>
    </w:p>
    <w:p w14:paraId="77CB0823" w14:textId="40553C83" w:rsidR="00825E4C" w:rsidRDefault="008B0F1C" w:rsidP="008B0F1C">
      <w:pPr>
        <w:spacing w:after="0" w:line="240" w:lineRule="auto"/>
        <w:rPr>
          <w:rFonts w:ascii="TimesNewRomanPSMT" w:hAnsi="TimesNewRomanPSMT" w:cs="TimesNewRomanPSMT"/>
          <w:color w:val="000000"/>
          <w:sz w:val="24"/>
          <w:szCs w:val="24"/>
        </w:rPr>
      </w:pPr>
      <w:r w:rsidRPr="008B0F1C">
        <w:rPr>
          <w:rFonts w:ascii="TimesNewRomanPSMT" w:hAnsi="TimesNewRomanPSMT" w:cs="TimesNewRomanPSMT"/>
          <w:color w:val="000000"/>
          <w:sz w:val="24"/>
          <w:szCs w:val="24"/>
        </w:rPr>
        <w:t>Vi mener at økte stillingsandeler og god kompetanse innenfor alle yrkesgrupper vil styrke arbeidet i menighetene, institusjonene og studiestedene.</w:t>
      </w:r>
    </w:p>
    <w:p w14:paraId="20FF5538" w14:textId="0D26CEB0" w:rsidR="006473DE" w:rsidRDefault="006473DE" w:rsidP="008B0F1C">
      <w:pPr>
        <w:spacing w:after="0" w:line="240" w:lineRule="auto"/>
        <w:rPr>
          <w:rFonts w:ascii="TimesNewRomanPSMT" w:hAnsi="TimesNewRomanPSMT" w:cs="TimesNewRomanPSMT"/>
          <w:color w:val="000000"/>
          <w:sz w:val="24"/>
          <w:szCs w:val="24"/>
        </w:rPr>
      </w:pPr>
    </w:p>
    <w:p w14:paraId="4F9C7B6F" w14:textId="390B9603" w:rsidR="00825E4C" w:rsidRDefault="006473DE">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2.6 </w:t>
      </w:r>
      <w:r w:rsidRPr="006473DE">
        <w:rPr>
          <w:rFonts w:ascii="TimesNewRomanPSMT" w:hAnsi="TimesNewRomanPSMT" w:cs="TimesNewRomanPSMT"/>
          <w:color w:val="000000"/>
          <w:sz w:val="24"/>
          <w:szCs w:val="24"/>
        </w:rPr>
        <w:t xml:space="preserve">Over hele landet er det mangle på kvalifisert arbeidskraft. Som fagforening vil vi fortsette å bidra til </w:t>
      </w:r>
      <w:r w:rsidRPr="006473DE">
        <w:rPr>
          <w:rFonts w:ascii="TimesNewRomanPSMT" w:hAnsi="TimesNewRomanPSMT" w:cs="TimesNewRomanPSMT"/>
          <w:b/>
          <w:bCs/>
          <w:color w:val="000000"/>
          <w:sz w:val="24"/>
          <w:szCs w:val="24"/>
        </w:rPr>
        <w:t>nyrekruttering</w:t>
      </w:r>
      <w:r w:rsidRPr="006473DE">
        <w:rPr>
          <w:rFonts w:ascii="TimesNewRomanPSMT" w:hAnsi="TimesNewRomanPSMT" w:cs="TimesNewRomanPSMT"/>
          <w:color w:val="000000"/>
          <w:sz w:val="24"/>
          <w:szCs w:val="24"/>
        </w:rPr>
        <w:t xml:space="preserve"> til kirkelige stillinger og at de som jobber i </w:t>
      </w:r>
      <w:proofErr w:type="spellStart"/>
      <w:r w:rsidRPr="006473DE">
        <w:rPr>
          <w:rFonts w:ascii="TimesNewRomanPSMT" w:hAnsi="TimesNewRomanPSMT" w:cs="TimesNewRomanPSMT"/>
          <w:color w:val="000000"/>
          <w:sz w:val="24"/>
          <w:szCs w:val="24"/>
        </w:rPr>
        <w:t>Dnk</w:t>
      </w:r>
      <w:proofErr w:type="spellEnd"/>
      <w:r w:rsidRPr="006473DE">
        <w:rPr>
          <w:rFonts w:ascii="TimesNewRomanPSMT" w:hAnsi="TimesNewRomanPSMT" w:cs="TimesNewRomanPSMT"/>
          <w:color w:val="000000"/>
          <w:sz w:val="24"/>
          <w:szCs w:val="24"/>
        </w:rPr>
        <w:t xml:space="preserve"> vil beholde kirka som arbeidsplass. Framover vil vi være avhengige av</w:t>
      </w:r>
      <w:r>
        <w:rPr>
          <w:rFonts w:ascii="TimesNewRomanPSMT" w:hAnsi="TimesNewRomanPSMT" w:cs="TimesNewRomanPSMT"/>
          <w:color w:val="000000"/>
          <w:sz w:val="24"/>
          <w:szCs w:val="24"/>
        </w:rPr>
        <w:t xml:space="preserve"> </w:t>
      </w:r>
      <w:r w:rsidRPr="006473DE">
        <w:rPr>
          <w:rFonts w:ascii="TimesNewRomanPSMT" w:hAnsi="TimesNewRomanPSMT" w:cs="TimesNewRomanPSMT"/>
          <w:color w:val="000000"/>
          <w:sz w:val="24"/>
          <w:szCs w:val="24"/>
        </w:rPr>
        <w:t xml:space="preserve">at flere vil ha presteyrket som «andre-karriere». Vi vil være med på å finne gode løsninger for å </w:t>
      </w:r>
      <w:r w:rsidRPr="006473DE">
        <w:rPr>
          <w:rFonts w:ascii="TimesNewRomanPSMT" w:hAnsi="TimesNewRomanPSMT" w:cs="TimesNewRomanPSMT"/>
          <w:color w:val="000000"/>
          <w:sz w:val="24"/>
          <w:szCs w:val="24"/>
        </w:rPr>
        <w:tab/>
        <w:t>kunne kombinere jobb og studier, uten at det går på bekostning av kandidatenes kompetanse når de er ferdige med tilpasset studieløp</w:t>
      </w:r>
      <w:r>
        <w:rPr>
          <w:rFonts w:ascii="TimesNewRomanPSMT" w:hAnsi="TimesNewRomanPSMT" w:cs="TimesNewRomanPSMT"/>
          <w:color w:val="000000"/>
          <w:sz w:val="24"/>
          <w:szCs w:val="24"/>
        </w:rPr>
        <w:t>.</w:t>
      </w:r>
    </w:p>
    <w:p w14:paraId="0C86D5CC" w14:textId="7BDFB981" w:rsidR="00FE5A83" w:rsidRDefault="00FE5A83">
      <w:pPr>
        <w:spacing w:after="0" w:line="240" w:lineRule="auto"/>
        <w:rPr>
          <w:rFonts w:ascii="TimesNewRomanPSMT" w:hAnsi="TimesNewRomanPSMT" w:cs="TimesNewRomanPSMT"/>
          <w:color w:val="000000"/>
          <w:sz w:val="24"/>
          <w:szCs w:val="24"/>
        </w:rPr>
      </w:pPr>
    </w:p>
    <w:p w14:paraId="50DC80C6" w14:textId="582DE80A" w:rsidR="00FE5A83" w:rsidRPr="00FE5A83" w:rsidRDefault="00FE5A83">
      <w:p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2.7 </w:t>
      </w:r>
      <w:r w:rsidRPr="00FE5A83">
        <w:rPr>
          <w:rFonts w:ascii="TimesNewRomanPSMT" w:hAnsi="TimesNewRomanPSMT" w:cs="TimesNewRomanPSMT"/>
          <w:color w:val="000000"/>
          <w:sz w:val="24"/>
          <w:szCs w:val="24"/>
        </w:rPr>
        <w:t xml:space="preserve">Fagforbundet TeoLOgene må være en pådriver for god ledelsesutdanning og ledelseskompetanse i </w:t>
      </w:r>
      <w:proofErr w:type="spellStart"/>
      <w:r w:rsidRPr="00FE5A83">
        <w:rPr>
          <w:rFonts w:ascii="TimesNewRomanPSMT" w:hAnsi="TimesNewRomanPSMT" w:cs="TimesNewRomanPSMT"/>
          <w:color w:val="000000"/>
          <w:sz w:val="24"/>
          <w:szCs w:val="24"/>
        </w:rPr>
        <w:t>Dnk</w:t>
      </w:r>
      <w:proofErr w:type="spellEnd"/>
      <w:r>
        <w:rPr>
          <w:rFonts w:ascii="TimesNewRomanPSMT" w:hAnsi="TimesNewRomanPSMT" w:cs="TimesNewRomanPSMT"/>
          <w:color w:val="000000"/>
          <w:sz w:val="24"/>
          <w:szCs w:val="24"/>
        </w:rPr>
        <w:t>.</w:t>
      </w:r>
    </w:p>
    <w:sectPr w:rsidR="00FE5A83" w:rsidRPr="00FE5A83" w:rsidSect="00FB4B36">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4B5F" w14:textId="77777777" w:rsidR="008B734B" w:rsidRDefault="008B734B">
      <w:pPr>
        <w:spacing w:after="0" w:line="240" w:lineRule="auto"/>
      </w:pPr>
      <w:r>
        <w:separator/>
      </w:r>
    </w:p>
  </w:endnote>
  <w:endnote w:type="continuationSeparator" w:id="0">
    <w:p w14:paraId="5BA7A032" w14:textId="77777777" w:rsidR="008B734B" w:rsidRDefault="008B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1"/>
    <w:family w:val="roman"/>
    <w:pitch w:val="variable"/>
  </w:font>
  <w:font w:name="TimesNewRomanPS-BoldMT">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B357" w14:textId="77777777" w:rsidR="008B734B" w:rsidRDefault="008B734B">
      <w:r>
        <w:separator/>
      </w:r>
    </w:p>
  </w:footnote>
  <w:footnote w:type="continuationSeparator" w:id="0">
    <w:p w14:paraId="7D8D7604" w14:textId="77777777" w:rsidR="008B734B" w:rsidRDefault="008B7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622"/>
    <w:multiLevelType w:val="multilevel"/>
    <w:tmpl w:val="9FFE48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80195A"/>
    <w:multiLevelType w:val="multilevel"/>
    <w:tmpl w:val="AA2491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33732177">
    <w:abstractNumId w:val="1"/>
  </w:num>
  <w:num w:numId="2" w16cid:durableId="66428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4C"/>
    <w:rsid w:val="0019352B"/>
    <w:rsid w:val="0020366E"/>
    <w:rsid w:val="002700E6"/>
    <w:rsid w:val="00387B54"/>
    <w:rsid w:val="00410A3C"/>
    <w:rsid w:val="00430CBE"/>
    <w:rsid w:val="00452C31"/>
    <w:rsid w:val="0050643C"/>
    <w:rsid w:val="005327D5"/>
    <w:rsid w:val="005B4D97"/>
    <w:rsid w:val="006473DE"/>
    <w:rsid w:val="00652248"/>
    <w:rsid w:val="006A7699"/>
    <w:rsid w:val="006D2A80"/>
    <w:rsid w:val="007671BC"/>
    <w:rsid w:val="007672E4"/>
    <w:rsid w:val="00825E4C"/>
    <w:rsid w:val="00857585"/>
    <w:rsid w:val="008B0F1C"/>
    <w:rsid w:val="008B734B"/>
    <w:rsid w:val="00912AEF"/>
    <w:rsid w:val="009517AF"/>
    <w:rsid w:val="009B3416"/>
    <w:rsid w:val="009E6739"/>
    <w:rsid w:val="00A1752E"/>
    <w:rsid w:val="00A46C5B"/>
    <w:rsid w:val="00A5398B"/>
    <w:rsid w:val="00A65F49"/>
    <w:rsid w:val="00AB5D63"/>
    <w:rsid w:val="00B63F5E"/>
    <w:rsid w:val="00B701C7"/>
    <w:rsid w:val="00BA55A7"/>
    <w:rsid w:val="00C32A38"/>
    <w:rsid w:val="00C436C4"/>
    <w:rsid w:val="00E006C2"/>
    <w:rsid w:val="00EB0C4F"/>
    <w:rsid w:val="00F25DB9"/>
    <w:rsid w:val="00FB4B36"/>
    <w:rsid w:val="00FE5A83"/>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DD7"/>
  <w15:docId w15:val="{0BC2C9B1-2EB8-F940-9B44-AEBE876C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FotnotetekstTegn">
    <w:name w:val="Fotnotetekst Tegn"/>
    <w:basedOn w:val="Standardskriftforavsnitt"/>
    <w:link w:val="Fotnotetekst"/>
    <w:uiPriority w:val="99"/>
    <w:semiHidden/>
    <w:qFormat/>
    <w:rsid w:val="007B32BB"/>
    <w:rPr>
      <w:sz w:val="20"/>
      <w:szCs w:val="20"/>
    </w:rPr>
  </w:style>
  <w:style w:type="character" w:customStyle="1" w:styleId="Fotnoteanker">
    <w:name w:val="Fotnoteanker"/>
    <w:rPr>
      <w:vertAlign w:val="superscript"/>
    </w:rPr>
  </w:style>
  <w:style w:type="character" w:customStyle="1" w:styleId="FootnoteCharacters">
    <w:name w:val="Footnote Characters"/>
    <w:basedOn w:val="Standardskriftforavsnitt"/>
    <w:uiPriority w:val="99"/>
    <w:semiHidden/>
    <w:unhideWhenUsed/>
    <w:qFormat/>
    <w:rsid w:val="007B32BB"/>
    <w:rPr>
      <w:vertAlign w:val="superscript"/>
    </w:rPr>
  </w:style>
  <w:style w:type="character" w:customStyle="1" w:styleId="Fotnotetegn">
    <w:name w:val="Fotnotetegn"/>
    <w:qFormat/>
  </w:style>
  <w:style w:type="character" w:customStyle="1" w:styleId="Sluttnoteanker">
    <w:name w:val="Sluttnoteanker"/>
    <w:rPr>
      <w:vertAlign w:val="superscript"/>
    </w:rPr>
  </w:style>
  <w:style w:type="character" w:customStyle="1" w:styleId="Sluttnotetegn">
    <w:name w:val="Sluttnotetegn"/>
    <w:qFormat/>
  </w:style>
  <w:style w:type="character" w:customStyle="1" w:styleId="Punkttegn">
    <w:name w:val="Punkttegn"/>
    <w:qFormat/>
    <w:rPr>
      <w:rFonts w:ascii="OpenSymbol" w:eastAsia="OpenSymbol" w:hAnsi="OpenSymbol" w:cs="OpenSymbol"/>
    </w:rPr>
  </w:style>
  <w:style w:type="paragraph" w:customStyle="1" w:styleId="Overskrift">
    <w:name w:val="Overskrift"/>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detekst">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Fotnotetekst">
    <w:name w:val="footnote text"/>
    <w:basedOn w:val="Normal"/>
    <w:link w:val="FotnotetekstTegn"/>
    <w:uiPriority w:val="99"/>
    <w:semiHidden/>
    <w:unhideWhenUsed/>
    <w:rsid w:val="007B32BB"/>
    <w:pPr>
      <w:spacing w:after="0" w:line="240" w:lineRule="auto"/>
    </w:pPr>
    <w:rPr>
      <w:sz w:val="20"/>
      <w:szCs w:val="20"/>
    </w:rPr>
  </w:style>
  <w:style w:type="character" w:styleId="Linjenummer">
    <w:name w:val="line number"/>
    <w:basedOn w:val="Standardskriftforavsnitt"/>
    <w:uiPriority w:val="99"/>
    <w:semiHidden/>
    <w:unhideWhenUsed/>
    <w:rsid w:val="00A6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BC65FDF34DEB438D4AF6480ECB19BD" ma:contentTypeVersion="10" ma:contentTypeDescription="Create a new document." ma:contentTypeScope="" ma:versionID="5457a6c56d2399e0a446df26a8ef972e">
  <xsd:schema xmlns:xsd="http://www.w3.org/2001/XMLSchema" xmlns:xs="http://www.w3.org/2001/XMLSchema" xmlns:p="http://schemas.microsoft.com/office/2006/metadata/properties" xmlns:ns3="1a0432cc-4a70-41aa-9137-e099c3a9f482" xmlns:ns4="fadbbcb2-7a34-4413-97ee-4c4c6461e60c" targetNamespace="http://schemas.microsoft.com/office/2006/metadata/properties" ma:root="true" ma:fieldsID="0c61ccd848b19206aa7b9910604e3e58" ns3:_="" ns4:_="">
    <xsd:import namespace="1a0432cc-4a70-41aa-9137-e099c3a9f482"/>
    <xsd:import namespace="fadbbcb2-7a34-4413-97ee-4c4c6461e6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432cc-4a70-41aa-9137-e099c3a9f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bbcb2-7a34-4413-97ee-4c4c6461e6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0D1C7-48B7-456A-A2B4-546EE3BEA509}">
  <ds:schemaRefs>
    <ds:schemaRef ds:uri="http://schemas.openxmlformats.org/officeDocument/2006/bibliography"/>
  </ds:schemaRefs>
</ds:datastoreItem>
</file>

<file path=customXml/itemProps2.xml><?xml version="1.0" encoding="utf-8"?>
<ds:datastoreItem xmlns:ds="http://schemas.openxmlformats.org/officeDocument/2006/customXml" ds:itemID="{EDBCF61B-3782-4C15-9BB9-2F712CD31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6B364C-1806-44F4-8588-80A40F648DB6}">
  <ds:schemaRefs>
    <ds:schemaRef ds:uri="http://schemas.microsoft.com/sharepoint/v3/contenttype/forms"/>
  </ds:schemaRefs>
</ds:datastoreItem>
</file>

<file path=customXml/itemProps4.xml><?xml version="1.0" encoding="utf-8"?>
<ds:datastoreItem xmlns:ds="http://schemas.openxmlformats.org/officeDocument/2006/customXml" ds:itemID="{12F15F9B-C7A6-4076-879F-18B31226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432cc-4a70-41aa-9137-e099c3a9f482"/>
    <ds:schemaRef ds:uri="fadbbcb2-7a34-4413-97ee-4c4c6461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4675</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 Lene</dc:creator>
  <dc:description/>
  <cp:lastModifiedBy>Leder for Teologene</cp:lastModifiedBy>
  <cp:revision>2</cp:revision>
  <dcterms:created xsi:type="dcterms:W3CDTF">2023-10-25T15:17:00Z</dcterms:created>
  <dcterms:modified xsi:type="dcterms:W3CDTF">2023-10-25T15:17:00Z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0x01010083BC65FDF34DEB438D4AF6480ECB19BD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