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7"/>
        <w:gridCol w:w="3301"/>
        <w:gridCol w:w="1141"/>
        <w:gridCol w:w="901"/>
        <w:gridCol w:w="712"/>
        <w:gridCol w:w="941"/>
        <w:gridCol w:w="947"/>
      </w:tblGrid>
      <w:tr w:rsidR="00F42622" w:rsidRPr="00F42622" w:rsidTr="00F42622">
        <w:trPr>
          <w:trHeight w:val="37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F42622" w:rsidRPr="00F42622" w:rsidRDefault="00F42622" w:rsidP="003916B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FFFFFF"/>
                <w:sz w:val="28"/>
                <w:szCs w:val="28"/>
                <w:lang w:eastAsia="nb-NO"/>
              </w:rPr>
            </w:pPr>
            <w:r w:rsidRPr="00F42622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>H</w:t>
            </w:r>
            <w:r w:rsidR="003916BD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>andlingsplan</w:t>
            </w:r>
            <w:r w:rsidRPr="00F42622">
              <w:rPr>
                <w:rFonts w:ascii="Source Sans Pro" w:eastAsia="Times New Roman" w:hAnsi="Source Sans Pro" w:cs="Times New Roman"/>
                <w:color w:val="FFFFFF"/>
                <w:sz w:val="28"/>
                <w:szCs w:val="28"/>
                <w:lang w:eastAsia="nb-NO"/>
              </w:rPr>
              <w:t xml:space="preserve">/tiltaksplan     </w:t>
            </w:r>
            <w:r w:rsidR="003916BD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>Fagforbundet</w:t>
            </w:r>
            <w:r w:rsidRPr="00F42622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 xml:space="preserve"> x</w:t>
            </w:r>
            <w:r w:rsidR="003916BD">
              <w:rPr>
                <w:rFonts w:ascii="Source Sans Pro" w:eastAsia="Times New Roman" w:hAnsi="Source Sans Pro" w:cs="Times New Roman"/>
                <w:color w:val="FFFFFF"/>
                <w:sz w:val="28"/>
                <w:szCs w:val="28"/>
                <w:lang w:eastAsia="nb-NO"/>
              </w:rPr>
              <w:t xml:space="preserve">xx </w:t>
            </w:r>
            <w:r w:rsidRPr="00F42622">
              <w:rPr>
                <w:rFonts w:ascii="Source Sans Pro" w:eastAsia="Times New Roman" w:hAnsi="Source Sans Pro" w:cs="Times New Roman"/>
                <w:i/>
                <w:iCs/>
                <w:color w:val="FFFFFF"/>
                <w:lang w:eastAsia="nb-NO"/>
              </w:rPr>
              <w:t>(skriv inn navn på egen fagforening)</w:t>
            </w:r>
          </w:p>
        </w:tc>
      </w:tr>
      <w:tr w:rsidR="00F42622" w:rsidRPr="00F42622" w:rsidTr="00F42622">
        <w:trPr>
          <w:trHeight w:val="29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39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nb-NO"/>
              </w:rPr>
              <w:t xml:space="preserve">Kommentar: </w:t>
            </w: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Strategiske tiltak for FAGFORENINGER 2021 er satt inn. Se nedenfor. 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3916BD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Skriv inn egne tiltak.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TILTAK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Kommentar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Ansvar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Frist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Status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Budsjett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Prosj.nr.</w:t>
            </w:r>
          </w:p>
        </w:tc>
      </w:tr>
      <w:tr w:rsidR="00F42622" w:rsidRPr="00F42622" w:rsidTr="00F42622">
        <w:trPr>
          <w:trHeight w:val="310"/>
        </w:trPr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1. Heltid og likelønn og kampen mot økt ulikhet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1.1. Kreve at stillinger som hovedregel lyses ut som hele, faste stillinger. 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1.2 Gjennomføre drøftingsmøter minst en gang i året vedrørende bruk av deltid og utarbeidelse av retningslinjer. 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1.3 Fremme krav etter arbeidsmiljølovens kapittel 14 for alle som har rettmessige krav i henhold til lovverket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1.4 Forberede tillitsvalgte på å gjennomføre lokale forhandlinger, med sikte på å oppnå likelønn og utjevne lønnsforskjeller.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31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2. Offentlige tjenester i egenregi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2.1 Kreve at egenregi utredes, blant annet i forbindelse med nye anbudsrunder, og sikre ansattes lønns- og arbeidsvilkår ved konkurranseutsetting. 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 2.2 Lage oversikt over hvilke tjenester som er konkurranseutsatt og hvilke tjenester som kjøpes inn og bruken av vikarbyråer.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2.3 Formidle yrkesfaglig argumentasjon for egenregi, og sikre samarbeid mellom valgte etter hovedavtalen og valgte etter vedtektene. 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2.4 Motvirke konkurranseutsetting og privatisering gjennom aktivt faglig-politisk samarbeid.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2.5 Bruke trepartssamarbeidet for å bygge tillitsbasert styring og ledelse.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2.6 Følge opp lokal tiltaksplan mot sosial dumping og arbeidsmarkedskriminalitet, gjerne i samarbeid med andre LO-forbund. 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31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 xml:space="preserve">3. Organisasjonsbygging og tariffmakt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12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3.1 Oppsøke alle arbeidsplasser innenfor strategiplanens satsningsområder der det er få/ingen medlemmer.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80"/>
        </w:trPr>
        <w:tc>
          <w:tcPr>
            <w:tcW w:w="1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3.2 Kartlegge vervepotensial og lage en plan for å bevare og styrke forbundets posisjon på arbeidsplasser i tråd med strategiplanens satsningsområder.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i/>
                <w:iCs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3.3 Rekruttere arbeidstakere med utdanning fra universitet eller høyskole, blant annet gjennom deltagelse i LO for alle.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63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3.4 Gjennomføre regelmessig aktivitet på videregående skoler, fagskoler, høyskoler og universiteter i samarbeid med forbundsregionen. Etablere og aktivisere klubbstyrer hos flere  arbeidsgivere, og sørge for at alle medlemmer har en synlig tillitsvalgt etter gjeldende hovedavtale. 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3.5 Gjennomføre opplærings- og utviklingstiltak som er tilpasset den enkelte tillitsvalgtes behov.   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3.6 Knytte </w:t>
            </w:r>
            <w:proofErr w:type="spellStart"/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mangfoldsperspektivet</w:t>
            </w:r>
            <w:proofErr w:type="spellEnd"/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 til rekrutteringsarbeid og opplæring ved å iverksette tiltak i handlingsplanen for mangfold og inkludering. 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1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3.7 Ta i bruk digitale verktøy etter hvert som disse er tilgjengelige for fagforeningen.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24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Fagforeningsstyrene må etablere møtepunkter for å styrke samhandling mellom yrkesseksjonene og tillitsvalgte valgt etter avtaleverket.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31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4. Fag-, yrkes- og kompetanseutvikling</w:t>
            </w:r>
          </w:p>
        </w:tc>
      </w:tr>
      <w:tr w:rsidR="00F42622" w:rsidRPr="00F42622" w:rsidTr="00F42622">
        <w:trPr>
          <w:trHeight w:val="29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4.1 Bistå tillitsvalgte etter hovedavtalene ved gjennomføring av drøftingsmøter med arbeidsgiver i alle tariffområder for å utarbeide og iverksette kompetanseplaner. 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4.2 Sørge for at tillitsvalgte etter hovedavtalene etterspør yrkesfaglige argumenter fra yrkesseksjonen i arbeidet overfor arbeidsgiver.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4.3 Bidra med faglige argumenter i forbindelse med omstilling- og utskillingsprosesser. 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4.4 Jobbe for at flere tar fagbrev. 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4.5 Sikre at medlemmene får faglige tilbud. 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31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5. Klima og miljø</w:t>
            </w:r>
          </w:p>
        </w:tc>
      </w:tr>
      <w:tr w:rsidR="00F42622" w:rsidRPr="00F42622" w:rsidTr="00F42622">
        <w:trPr>
          <w:trHeight w:val="29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 5.1 Bruke veilederen for lokalt klima- og miljøarbeid i det faglig-politiske arbeidet. 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5.2 Påvirke arbeidet med kommunale klima- og energiplaner, og være pådriver til å integrere det ytre miljø i HMS-arbeidet. 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5.3 Sette lokalt klima- og miljøarbeid på dagsorden i møter med medlemmene. 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5.4 Bidra til å framheve medlemmenes fagkompetanse i lokalt klima- og miljøarbeid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5.5 Være bevisst på eget klima-avtrykk ved blant annet innkjøp av profileringsartikler og reiser.  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31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6. Valgkamp og alliansebygging</w:t>
            </w:r>
          </w:p>
        </w:tc>
      </w:tr>
      <w:tr w:rsidR="00F42622" w:rsidRPr="00F42622" w:rsidTr="00F42622">
        <w:trPr>
          <w:trHeight w:val="29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6.1 Etablere allianser og videreutvikle det faglig-politiske samarbeidet. 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6.2 Gjennomføre faglig-politisk skolering for tillitsvalgte. 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6.3 Møte medlemmene gjennom valgkampaktivitet som arbeidsplassbesøk, medlemsmøter, sosiale medier og telefonkontakt. 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290"/>
        </w:trPr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2622" w:rsidRPr="00F42622" w:rsidTr="00F42622">
        <w:trPr>
          <w:trHeight w:val="310"/>
        </w:trPr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42622" w:rsidRPr="00F42622" w:rsidTr="00F42622">
        <w:trPr>
          <w:trHeight w:val="310"/>
        </w:trPr>
        <w:tc>
          <w:tcPr>
            <w:tcW w:w="15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70C0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31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622" w:rsidRPr="00F42622" w:rsidRDefault="00F42622" w:rsidP="003916B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nb-NO"/>
              </w:rPr>
              <w:t>Her kan dere skrive inn tiltak som ikke hører hjemme under de strategiske tiltakene ovenfor. Se eksempler på områder.</w:t>
            </w:r>
          </w:p>
        </w:tc>
      </w:tr>
      <w:tr w:rsidR="00F42622" w:rsidRPr="00F42622" w:rsidTr="00F42622">
        <w:trPr>
          <w:trHeight w:val="31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Skal ha gjennomført x ….antall styremøter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31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Seminarer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31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Budsjettprosess og rutiner regnskapsrapportering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31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Årsmøte …..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31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Kurs og konferanser…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31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Arrangementer….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31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Målbare tiltak…..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31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Annet?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31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31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31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31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31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31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31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F42622">
        <w:trPr>
          <w:trHeight w:val="310"/>
        </w:trPr>
        <w:tc>
          <w:tcPr>
            <w:tcW w:w="7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F42622" w:rsidRDefault="003C7263">
      <w:r>
        <w:fldChar w:fldCharType="begin"/>
      </w:r>
      <w:r>
        <w:instrText xml:space="preserve"> LINK Excel.Sheet.12 "\\\\fsrv-fil01\\sentralt$\\Felles\\Organisasjonsavdelingen\\Ansattemapper\\Helen Ingebretsen\\Strategiplan.MALER.Skisser\\NyeMALER\\FerdigeMALER.til.utsending\\Fagforening\\PDF.MAL.Fagforening.MAL.Handlingsplan.Strategiplan2021.xlsx" "MAL-Handlingsplan!R2C1:R186C8" \a \f 4 \h </w:instrText>
      </w:r>
      <w:r>
        <w:fldChar w:fldCharType="separate"/>
      </w:r>
    </w:p>
    <w:p w:rsidR="00F42622" w:rsidRDefault="003C7263">
      <w:r>
        <w:fldChar w:fldCharType="end"/>
      </w:r>
      <w:r>
        <w:fldChar w:fldCharType="begin"/>
      </w:r>
      <w:r>
        <w:instrText xml:space="preserve"> LINK Excel.Sheet.12 "\\\\fsrv-fil01\\sentralt$\\Felles\\Organisasjonsavdelingen\\Ansattemapper\\Helen Ingebretsen\\Strategiplan.MALER.Skisser\\NyeMALER\\FerdigeMALER.til.utsending\\Fagforening\\PDF.MAL.Fagforening.MAL.Handlingsplan.Strategiplan2021.xlsx" "MAL-Handlingsplan!R2C1:R186C8" \a \f 5 \h </w:instrText>
      </w:r>
      <w:r>
        <w:fldChar w:fldCharType="separate"/>
      </w:r>
    </w:p>
    <w:p w:rsidR="00AE28E3" w:rsidRDefault="003C7263">
      <w:r>
        <w:fldChar w:fldCharType="end"/>
      </w:r>
    </w:p>
    <w:sectPr w:rsidR="00AE28E3" w:rsidSect="003C726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63"/>
    <w:rsid w:val="00381E95"/>
    <w:rsid w:val="003916BD"/>
    <w:rsid w:val="003C7263"/>
    <w:rsid w:val="00AE28E3"/>
    <w:rsid w:val="00F42622"/>
    <w:rsid w:val="00F9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D6352-3840-4A20-B124-886EF304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C7263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C7263"/>
    <w:rPr>
      <w:color w:val="954F72"/>
      <w:u w:val="single"/>
    </w:rPr>
  </w:style>
  <w:style w:type="paragraph" w:customStyle="1" w:styleId="font5">
    <w:name w:val="font5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eastAsia="nb-NO"/>
    </w:rPr>
  </w:style>
  <w:style w:type="paragraph" w:customStyle="1" w:styleId="font6">
    <w:name w:val="font6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nb-NO"/>
    </w:rPr>
  </w:style>
  <w:style w:type="paragraph" w:customStyle="1" w:styleId="font7">
    <w:name w:val="font7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color w:val="FFFFFF"/>
      <w:sz w:val="24"/>
      <w:szCs w:val="24"/>
      <w:lang w:eastAsia="nb-NO"/>
    </w:rPr>
  </w:style>
  <w:style w:type="paragraph" w:customStyle="1" w:styleId="font8">
    <w:name w:val="font8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b/>
      <w:bCs/>
      <w:color w:val="FFFFFF"/>
      <w:sz w:val="28"/>
      <w:szCs w:val="28"/>
      <w:lang w:eastAsia="nb-NO"/>
    </w:rPr>
  </w:style>
  <w:style w:type="paragraph" w:customStyle="1" w:styleId="font9">
    <w:name w:val="font9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color w:val="FFFFFF"/>
      <w:sz w:val="28"/>
      <w:szCs w:val="28"/>
      <w:lang w:eastAsia="nb-NO"/>
    </w:rPr>
  </w:style>
  <w:style w:type="paragraph" w:customStyle="1" w:styleId="font10">
    <w:name w:val="font10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0"/>
      <w:szCs w:val="20"/>
      <w:u w:val="single"/>
      <w:lang w:eastAsia="nb-NO"/>
    </w:rPr>
  </w:style>
  <w:style w:type="paragraph" w:customStyle="1" w:styleId="font11">
    <w:name w:val="font11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FF0000"/>
      <w:sz w:val="20"/>
      <w:szCs w:val="20"/>
      <w:lang w:eastAsia="nb-NO"/>
    </w:rPr>
  </w:style>
  <w:style w:type="paragraph" w:customStyle="1" w:styleId="font12">
    <w:name w:val="font12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i/>
      <w:iCs/>
      <w:color w:val="FFFFFF"/>
      <w:lang w:eastAsia="nb-NO"/>
    </w:rPr>
  </w:style>
  <w:style w:type="paragraph" w:customStyle="1" w:styleId="xl65">
    <w:name w:val="xl65"/>
    <w:basedOn w:val="Normal"/>
    <w:rsid w:val="003C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6">
    <w:name w:val="xl6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7">
    <w:name w:val="xl6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8">
    <w:name w:val="xl6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nb-NO"/>
    </w:rPr>
  </w:style>
  <w:style w:type="paragraph" w:customStyle="1" w:styleId="xl69">
    <w:name w:val="xl6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nb-NO"/>
    </w:rPr>
  </w:style>
  <w:style w:type="paragraph" w:customStyle="1" w:styleId="xl70">
    <w:name w:val="xl70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1">
    <w:name w:val="xl71"/>
    <w:basedOn w:val="Normal"/>
    <w:rsid w:val="003C7263"/>
    <w:pPr>
      <w:shd w:val="clear" w:color="000000" w:fill="1F4E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xl72">
    <w:name w:val="xl7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3">
    <w:name w:val="xl7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4">
    <w:name w:val="xl74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5">
    <w:name w:val="xl75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6">
    <w:name w:val="xl7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7">
    <w:name w:val="xl7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8">
    <w:name w:val="xl78"/>
    <w:basedOn w:val="Normal"/>
    <w:rsid w:val="003C7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9">
    <w:name w:val="xl79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0">
    <w:name w:val="xl80"/>
    <w:basedOn w:val="Normal"/>
    <w:rsid w:val="003C7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1">
    <w:name w:val="xl8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2">
    <w:name w:val="xl82"/>
    <w:basedOn w:val="Normal"/>
    <w:rsid w:val="003C72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3">
    <w:name w:val="xl8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4">
    <w:name w:val="xl84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5">
    <w:name w:val="xl85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86">
    <w:name w:val="xl86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87">
    <w:name w:val="xl8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8">
    <w:name w:val="xl8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89">
    <w:name w:val="xl89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0">
    <w:name w:val="xl90"/>
    <w:basedOn w:val="Normal"/>
    <w:rsid w:val="003C72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1">
    <w:name w:val="xl91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2">
    <w:name w:val="xl9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3">
    <w:name w:val="xl9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4">
    <w:name w:val="xl94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95">
    <w:name w:val="xl95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6">
    <w:name w:val="xl9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7">
    <w:name w:val="xl97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8">
    <w:name w:val="xl98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9">
    <w:name w:val="xl9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xl100">
    <w:name w:val="xl100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nb-NO"/>
    </w:rPr>
  </w:style>
  <w:style w:type="paragraph" w:customStyle="1" w:styleId="xl101">
    <w:name w:val="xl10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nb-NO"/>
    </w:rPr>
  </w:style>
  <w:style w:type="paragraph" w:customStyle="1" w:styleId="xl102">
    <w:name w:val="xl10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nb-NO"/>
    </w:rPr>
  </w:style>
  <w:style w:type="paragraph" w:customStyle="1" w:styleId="xl103">
    <w:name w:val="xl103"/>
    <w:basedOn w:val="Normal"/>
    <w:rsid w:val="003C72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4">
    <w:name w:val="xl104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5">
    <w:name w:val="xl105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6">
    <w:name w:val="xl10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nb-NO"/>
    </w:rPr>
  </w:style>
  <w:style w:type="paragraph" w:customStyle="1" w:styleId="xl107">
    <w:name w:val="xl107"/>
    <w:basedOn w:val="Normal"/>
    <w:rsid w:val="003C7263"/>
    <w:pPr>
      <w:pBdr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nb-NO"/>
    </w:rPr>
  </w:style>
  <w:style w:type="paragraph" w:customStyle="1" w:styleId="xl108">
    <w:name w:val="xl108"/>
    <w:basedOn w:val="Normal"/>
    <w:rsid w:val="003C7263"/>
    <w:pPr>
      <w:pBdr>
        <w:left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nb-NO"/>
    </w:rPr>
  </w:style>
  <w:style w:type="paragraph" w:customStyle="1" w:styleId="xl109">
    <w:name w:val="xl109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10">
    <w:name w:val="xl110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1">
    <w:name w:val="xl11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12">
    <w:name w:val="xl11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13">
    <w:name w:val="xl11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Source Sans Pro" w:eastAsia="Times New Roman" w:hAnsi="Source Sans Pro" w:cs="Times New Roman"/>
      <w:color w:val="FFFFFF"/>
      <w:sz w:val="28"/>
      <w:szCs w:val="28"/>
      <w:lang w:eastAsia="nb-NO"/>
    </w:rPr>
  </w:style>
  <w:style w:type="paragraph" w:customStyle="1" w:styleId="xl114">
    <w:name w:val="xl114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Source Sans Pro" w:eastAsia="Times New Roman" w:hAnsi="Source Sans Pro" w:cs="Times New Roman"/>
      <w:sz w:val="24"/>
      <w:szCs w:val="24"/>
      <w:lang w:eastAsia="nb-NO"/>
    </w:rPr>
  </w:style>
  <w:style w:type="paragraph" w:customStyle="1" w:styleId="xl115">
    <w:name w:val="xl115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Source Sans Pro" w:eastAsia="Times New Roman" w:hAnsi="Source Sans Pro" w:cs="Times New Roman"/>
      <w:sz w:val="24"/>
      <w:szCs w:val="24"/>
      <w:lang w:eastAsia="nb-NO"/>
    </w:rPr>
  </w:style>
  <w:style w:type="paragraph" w:customStyle="1" w:styleId="xl116">
    <w:name w:val="xl116"/>
    <w:basedOn w:val="Normal"/>
    <w:rsid w:val="003C7263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17">
    <w:name w:val="xl117"/>
    <w:basedOn w:val="Normal"/>
    <w:rsid w:val="003C726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18">
    <w:name w:val="xl11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19">
    <w:name w:val="xl11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0">
    <w:name w:val="xl120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1">
    <w:name w:val="xl121"/>
    <w:basedOn w:val="Normal"/>
    <w:rsid w:val="003C726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2">
    <w:name w:val="xl122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3">
    <w:name w:val="xl123"/>
    <w:basedOn w:val="Normal"/>
    <w:rsid w:val="003C726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4">
    <w:name w:val="xl124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5">
    <w:name w:val="xl125"/>
    <w:basedOn w:val="Normal"/>
    <w:rsid w:val="003C726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6">
    <w:name w:val="xl12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7">
    <w:name w:val="xl127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8">
    <w:name w:val="xl12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9">
    <w:name w:val="xl12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0">
    <w:name w:val="xl130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nb-NO"/>
    </w:rPr>
  </w:style>
  <w:style w:type="paragraph" w:customStyle="1" w:styleId="xl131">
    <w:name w:val="xl13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nb-NO"/>
    </w:rPr>
  </w:style>
  <w:style w:type="paragraph" w:customStyle="1" w:styleId="xl132">
    <w:name w:val="xl132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3">
    <w:name w:val="xl13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34">
    <w:name w:val="xl134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5">
    <w:name w:val="xl135"/>
    <w:basedOn w:val="Normal"/>
    <w:rsid w:val="003C7263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36">
    <w:name w:val="xl136"/>
    <w:basedOn w:val="Normal"/>
    <w:rsid w:val="003C72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7">
    <w:name w:val="xl13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nb-NO"/>
    </w:rPr>
  </w:style>
  <w:style w:type="paragraph" w:customStyle="1" w:styleId="xl138">
    <w:name w:val="xl138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xl139">
    <w:name w:val="xl139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3C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6293CE54.dotm</Template>
  <TotalTime>7</TotalTime>
  <Pages>1</Pages>
  <Words>1113</Words>
  <Characters>5903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Ingebretsen, Helen</dc:creator>
  <cp:keywords/>
  <dc:description/>
  <cp:lastModifiedBy>Mollerud, Astrid</cp:lastModifiedBy>
  <cp:revision>2</cp:revision>
  <dcterms:created xsi:type="dcterms:W3CDTF">2020-10-15T06:42:00Z</dcterms:created>
  <dcterms:modified xsi:type="dcterms:W3CDTF">2020-10-15T06:42:00Z</dcterms:modified>
</cp:coreProperties>
</file>