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E61" w:rsidRPr="009A56EB" w:rsidRDefault="00492E61" w:rsidP="00492E61">
      <w:pPr>
        <w:pStyle w:val="Rentekst"/>
        <w:jc w:val="center"/>
        <w:rPr>
          <w:b/>
          <w:sz w:val="32"/>
          <w:szCs w:val="32"/>
        </w:rPr>
      </w:pPr>
      <w:r w:rsidRPr="009A56EB">
        <w:rPr>
          <w:b/>
          <w:sz w:val="32"/>
          <w:szCs w:val="32"/>
        </w:rPr>
        <w:t>Fagforbundet Viken inviterer deg som er medlem</w:t>
      </w:r>
    </w:p>
    <w:p w:rsidR="00492E61" w:rsidRPr="009A56EB" w:rsidRDefault="00492E61" w:rsidP="00492E61">
      <w:pPr>
        <w:pStyle w:val="Rentekst"/>
        <w:jc w:val="center"/>
        <w:rPr>
          <w:b/>
          <w:sz w:val="32"/>
          <w:szCs w:val="32"/>
        </w:rPr>
      </w:pPr>
      <w:r w:rsidRPr="009A56EB">
        <w:rPr>
          <w:b/>
          <w:sz w:val="32"/>
          <w:szCs w:val="32"/>
        </w:rPr>
        <w:t xml:space="preserve"> til webinar gjennom Zoom.</w:t>
      </w:r>
    </w:p>
    <w:p w:rsidR="00B1000B" w:rsidRPr="009A56EB" w:rsidRDefault="0022078F" w:rsidP="00AC4770">
      <w:pPr>
        <w:jc w:val="center"/>
        <w:rPr>
          <w:rFonts w:cs="Arial"/>
          <w:b/>
          <w:sz w:val="40"/>
          <w:szCs w:val="40"/>
        </w:rPr>
      </w:pPr>
      <w:r w:rsidRPr="009A56EB">
        <w:rPr>
          <w:rFonts w:cs="Arial"/>
          <w:b/>
          <w:sz w:val="40"/>
          <w:szCs w:val="40"/>
        </w:rPr>
        <w:t xml:space="preserve">Gjennomslagskraft og </w:t>
      </w:r>
      <w:r w:rsidR="00B1000B" w:rsidRPr="009A56EB">
        <w:rPr>
          <w:rFonts w:cs="Arial"/>
          <w:b/>
          <w:sz w:val="40"/>
          <w:szCs w:val="40"/>
        </w:rPr>
        <w:t>Kommunikasjon</w:t>
      </w:r>
    </w:p>
    <w:p w:rsidR="00E022BE" w:rsidRPr="009A56EB" w:rsidRDefault="00346D15" w:rsidP="00E022BE">
      <w:pPr>
        <w:pStyle w:val="Rentekst"/>
        <w:rPr>
          <w:sz w:val="28"/>
          <w:szCs w:val="28"/>
        </w:rPr>
      </w:pPr>
      <w:r w:rsidRPr="009A56EB">
        <w:rPr>
          <w:sz w:val="28"/>
          <w:szCs w:val="28"/>
        </w:rPr>
        <w:t xml:space="preserve">Dato: </w:t>
      </w:r>
      <w:r w:rsidR="008305BD">
        <w:rPr>
          <w:b/>
          <w:sz w:val="28"/>
          <w:szCs w:val="28"/>
        </w:rPr>
        <w:t>22 september</w:t>
      </w:r>
      <w:r w:rsidR="00402027">
        <w:rPr>
          <w:b/>
          <w:sz w:val="28"/>
          <w:szCs w:val="28"/>
        </w:rPr>
        <w:t xml:space="preserve"> kl. 10.00-11.15</w:t>
      </w:r>
      <w:r w:rsidR="00492E61" w:rsidRPr="009A56EB">
        <w:rPr>
          <w:sz w:val="28"/>
          <w:szCs w:val="28"/>
        </w:rPr>
        <w:t xml:space="preserve"> </w:t>
      </w:r>
      <w:r w:rsidRPr="009A56EB">
        <w:rPr>
          <w:sz w:val="28"/>
          <w:szCs w:val="28"/>
        </w:rPr>
        <w:t xml:space="preserve">eller </w:t>
      </w:r>
      <w:r w:rsidR="008305BD">
        <w:rPr>
          <w:b/>
          <w:sz w:val="28"/>
          <w:szCs w:val="28"/>
        </w:rPr>
        <w:t>23 september kl. 17.00-18</w:t>
      </w:r>
      <w:r w:rsidR="00402027">
        <w:rPr>
          <w:b/>
          <w:sz w:val="28"/>
          <w:szCs w:val="28"/>
        </w:rPr>
        <w:t>.15</w:t>
      </w:r>
      <w:r w:rsidRPr="009A56EB">
        <w:rPr>
          <w:b/>
          <w:sz w:val="28"/>
          <w:szCs w:val="28"/>
        </w:rPr>
        <w:t>.</w:t>
      </w:r>
    </w:p>
    <w:p w:rsidR="00492E61" w:rsidRPr="009A56EB" w:rsidRDefault="00492E61" w:rsidP="00346D15">
      <w:pPr>
        <w:spacing w:after="0"/>
      </w:pPr>
    </w:p>
    <w:p w:rsidR="00AC6B80" w:rsidRPr="009A56EB" w:rsidRDefault="00AC6B80" w:rsidP="00346D15">
      <w:pPr>
        <w:spacing w:after="0"/>
      </w:pPr>
      <w:r w:rsidRPr="009A56EB">
        <w:t>Foredragsholder er Oddvar Johnsen</w:t>
      </w:r>
    </w:p>
    <w:p w:rsidR="00E022BE" w:rsidRPr="009A56EB" w:rsidRDefault="00E022BE" w:rsidP="00346D15">
      <w:pPr>
        <w:spacing w:after="0"/>
      </w:pPr>
      <w:r w:rsidRPr="009A56EB">
        <w:t>Dette er et webinar, og du vil ikke kunne snakke til foredragsholder eller andre deltakere.</w:t>
      </w:r>
      <w:r w:rsidR="00346D15" w:rsidRPr="009A56EB">
        <w:t xml:space="preserve"> Du vil få muligheter i deler av</w:t>
      </w:r>
      <w:r w:rsidRPr="009A56EB">
        <w:t xml:space="preserve"> webinaret til å sende spørsmål på chat direkte til foredragsholder. Du kan også sende spørsmål i ettertid direkte til foredragsholder på </w:t>
      </w:r>
      <w:hyperlink r:id="rId7" w:history="1">
        <w:r w:rsidRPr="009A56EB">
          <w:rPr>
            <w:rStyle w:val="Hyperkobling"/>
          </w:rPr>
          <w:t>oddvar_johnsen@hotmail.no</w:t>
        </w:r>
      </w:hyperlink>
      <w:r w:rsidRPr="009A56EB">
        <w:t xml:space="preserve">. </w:t>
      </w:r>
    </w:p>
    <w:p w:rsidR="001363C2" w:rsidRPr="009A56EB" w:rsidRDefault="001363C2" w:rsidP="00346D15">
      <w:pPr>
        <w:spacing w:after="0"/>
      </w:pPr>
    </w:p>
    <w:p w:rsidR="00346D15" w:rsidRPr="009A56EB" w:rsidRDefault="00346D15" w:rsidP="001363C2">
      <w:pPr>
        <w:spacing w:after="0"/>
        <w:rPr>
          <w:b/>
        </w:rPr>
      </w:pPr>
      <w:r w:rsidRPr="009A56EB">
        <w:rPr>
          <w:b/>
        </w:rPr>
        <w:t>Dagens agenda er:</w:t>
      </w:r>
    </w:p>
    <w:p w:rsidR="00346D15" w:rsidRPr="009A56EB" w:rsidRDefault="00346D15" w:rsidP="001363C2">
      <w:pPr>
        <w:numPr>
          <w:ilvl w:val="0"/>
          <w:numId w:val="3"/>
        </w:numPr>
        <w:spacing w:after="0"/>
        <w:rPr>
          <w:rFonts w:eastAsia="Times New Roman"/>
        </w:rPr>
      </w:pPr>
      <w:r w:rsidRPr="009A56EB">
        <w:rPr>
          <w:rFonts w:eastAsia="Times New Roman"/>
        </w:rPr>
        <w:t>Hva gjør at vi stoler mer på noen mennesker enn andre?</w:t>
      </w:r>
    </w:p>
    <w:p w:rsidR="00346D15" w:rsidRPr="009A56EB" w:rsidRDefault="00346D15" w:rsidP="001363C2">
      <w:pPr>
        <w:numPr>
          <w:ilvl w:val="0"/>
          <w:numId w:val="3"/>
        </w:numPr>
        <w:spacing w:after="0"/>
        <w:rPr>
          <w:rFonts w:eastAsia="Times New Roman"/>
        </w:rPr>
      </w:pPr>
      <w:r w:rsidRPr="009A56EB">
        <w:rPr>
          <w:rFonts w:eastAsia="Times New Roman"/>
        </w:rPr>
        <w:t>Hva gjør at vi har lettere for å høre etter når noen mennesker snakker fremfor andre?</w:t>
      </w:r>
    </w:p>
    <w:p w:rsidR="00816C21" w:rsidRPr="009A56EB" w:rsidRDefault="00816C21" w:rsidP="001363C2">
      <w:pPr>
        <w:spacing w:after="0"/>
      </w:pPr>
    </w:p>
    <w:p w:rsidR="00346D15" w:rsidRPr="009A56EB" w:rsidRDefault="00346D15" w:rsidP="001363C2">
      <w:pPr>
        <w:spacing w:after="0"/>
        <w:rPr>
          <w:b/>
        </w:rPr>
      </w:pPr>
      <w:r w:rsidRPr="009A56EB">
        <w:rPr>
          <w:b/>
        </w:rPr>
        <w:t xml:space="preserve">Dette er dagens tema: Gjennomslagskraft og kommunikasjon. </w:t>
      </w:r>
    </w:p>
    <w:p w:rsidR="00346D15" w:rsidRPr="009A56EB" w:rsidRDefault="00346D15" w:rsidP="001363C2">
      <w:pPr>
        <w:spacing w:after="0"/>
      </w:pPr>
      <w:r w:rsidRPr="009A56EB">
        <w:t>Foredragsholder bruker eksempler fra møter, telefonsamtaler, forhandlinger og private situasjoner. Teknikker som blir belyst er både ved å brukestemmen og kroppsspråk (mimikk). Foredragsholder forteller og demonstrer bruk av volum, tonefall, spørsmålsteknikker, bruk av aksepter og mange flere teknikker. Det blir også noen eksempler på hvordan man kan sikre at mottaker har forstått budskapet, og litt om hvordan man kommuniserer med ressurssvake personer.</w:t>
      </w:r>
    </w:p>
    <w:p w:rsidR="001363C2" w:rsidRPr="009A56EB" w:rsidRDefault="001363C2" w:rsidP="001363C2">
      <w:pPr>
        <w:spacing w:after="0"/>
      </w:pPr>
    </w:p>
    <w:p w:rsidR="001363C2" w:rsidRPr="009A56EB" w:rsidRDefault="001363C2" w:rsidP="001363C2">
      <w:pPr>
        <w:spacing w:after="0"/>
        <w:rPr>
          <w:b/>
        </w:rPr>
      </w:pPr>
      <w:r w:rsidRPr="009A56EB">
        <w:rPr>
          <w:b/>
        </w:rPr>
        <w:t>Meld deg på under her til den dagen det passer best for deg.</w:t>
      </w:r>
      <w:r w:rsidR="00816C21" w:rsidRPr="009A56EB">
        <w:rPr>
          <w:b/>
        </w:rPr>
        <w:t xml:space="preserve"> Samme kurs begge dager.</w:t>
      </w:r>
    </w:p>
    <w:p w:rsidR="009A56EB" w:rsidRDefault="008305BD" w:rsidP="001363C2">
      <w:pPr>
        <w:spacing w:after="0"/>
        <w:rPr>
          <w:b/>
        </w:rPr>
      </w:pPr>
      <w:r>
        <w:rPr>
          <w:b/>
        </w:rPr>
        <w:t>Det er 100 plasser pr. kurs.</w:t>
      </w:r>
    </w:p>
    <w:p w:rsidR="008305BD" w:rsidRPr="009A56EB" w:rsidRDefault="008305BD" w:rsidP="001363C2">
      <w:pPr>
        <w:spacing w:after="0"/>
        <w:rPr>
          <w:b/>
        </w:rPr>
      </w:pPr>
    </w:p>
    <w:p w:rsidR="00AC4770" w:rsidRDefault="001363C2" w:rsidP="001363C2">
      <w:pPr>
        <w:spacing w:after="0"/>
        <w:rPr>
          <w:b/>
          <w:u w:val="single"/>
        </w:rPr>
      </w:pPr>
      <w:r w:rsidRPr="00402027">
        <w:rPr>
          <w:b/>
          <w:u w:val="single"/>
        </w:rPr>
        <w:t xml:space="preserve">PÅMELDING til </w:t>
      </w:r>
      <w:r w:rsidR="00AC6B80" w:rsidRPr="00402027">
        <w:rPr>
          <w:b/>
          <w:u w:val="single"/>
        </w:rPr>
        <w:t xml:space="preserve">webinar </w:t>
      </w:r>
      <w:r w:rsidR="008305BD">
        <w:rPr>
          <w:b/>
          <w:u w:val="single"/>
        </w:rPr>
        <w:t xml:space="preserve">22 september </w:t>
      </w:r>
      <w:r w:rsidR="00816C21" w:rsidRPr="00402027">
        <w:rPr>
          <w:b/>
          <w:u w:val="single"/>
        </w:rPr>
        <w:t>kl. 10.00</w:t>
      </w:r>
      <w:r w:rsidRPr="00402027">
        <w:rPr>
          <w:b/>
          <w:u w:val="single"/>
        </w:rPr>
        <w:t>:</w:t>
      </w:r>
      <w:r w:rsidR="006D7D16" w:rsidRPr="00402027">
        <w:rPr>
          <w:b/>
          <w:u w:val="single"/>
        </w:rPr>
        <w:t xml:space="preserve"> </w:t>
      </w:r>
    </w:p>
    <w:p w:rsidR="00D14F2D" w:rsidRDefault="009A3A64" w:rsidP="001363C2">
      <w:pPr>
        <w:spacing w:after="0"/>
        <w:rPr>
          <w:b/>
          <w:u w:val="single"/>
        </w:rPr>
      </w:pPr>
      <w:hyperlink r:id="rId8" w:history="1">
        <w:r w:rsidR="00D14F2D">
          <w:rPr>
            <w:rStyle w:val="Hyperkobling"/>
          </w:rPr>
          <w:t>https://fagforbundet.provisoevent.no/fagforbundet/events/gjennomslagskraft-og-kommunikasjon_2021/register</w:t>
        </w:r>
      </w:hyperlink>
    </w:p>
    <w:p w:rsidR="008305BD" w:rsidRPr="00AC4770" w:rsidRDefault="008305BD" w:rsidP="001363C2">
      <w:pPr>
        <w:spacing w:after="0"/>
        <w:rPr>
          <w:rStyle w:val="Hyperkobling"/>
          <w:b/>
          <w:color w:val="auto"/>
        </w:rPr>
      </w:pPr>
    </w:p>
    <w:p w:rsidR="001363C2" w:rsidRDefault="001363C2" w:rsidP="001363C2">
      <w:pPr>
        <w:spacing w:after="0"/>
        <w:rPr>
          <w:b/>
          <w:u w:val="single"/>
        </w:rPr>
      </w:pPr>
      <w:r w:rsidRPr="00402027">
        <w:rPr>
          <w:b/>
          <w:u w:val="single"/>
        </w:rPr>
        <w:t xml:space="preserve">PÅMELDING til </w:t>
      </w:r>
      <w:r w:rsidR="00AC6B80" w:rsidRPr="00402027">
        <w:rPr>
          <w:b/>
          <w:u w:val="single"/>
        </w:rPr>
        <w:t xml:space="preserve">webinar </w:t>
      </w:r>
      <w:r w:rsidR="008305BD">
        <w:rPr>
          <w:b/>
          <w:u w:val="single"/>
        </w:rPr>
        <w:t>23 september kl. 17</w:t>
      </w:r>
      <w:r w:rsidR="00816C21" w:rsidRPr="00402027">
        <w:rPr>
          <w:b/>
          <w:u w:val="single"/>
        </w:rPr>
        <w:t>.00</w:t>
      </w:r>
      <w:r w:rsidRPr="00402027">
        <w:rPr>
          <w:b/>
          <w:u w:val="single"/>
        </w:rPr>
        <w:t>:</w:t>
      </w:r>
      <w:r w:rsidR="006D7D16" w:rsidRPr="00402027">
        <w:rPr>
          <w:b/>
          <w:u w:val="single"/>
        </w:rPr>
        <w:t xml:space="preserve"> </w:t>
      </w:r>
    </w:p>
    <w:p w:rsidR="00D14F2D" w:rsidRDefault="009A3A64" w:rsidP="00D14F2D">
      <w:pPr>
        <w:rPr>
          <w:color w:val="000000"/>
          <w:sz w:val="22"/>
        </w:rPr>
      </w:pPr>
      <w:hyperlink r:id="rId9" w:history="1">
        <w:r w:rsidR="00D14F2D">
          <w:rPr>
            <w:rStyle w:val="Hyperkobling"/>
          </w:rPr>
          <w:t>https://fagforbundet.provisoevent.no/fagforbundet/events/gjennomslagskraft-og-kommunikasjon_21/register</w:t>
        </w:r>
      </w:hyperlink>
    </w:p>
    <w:p w:rsidR="00D14F2D" w:rsidRDefault="00D14F2D" w:rsidP="001363C2">
      <w:pPr>
        <w:spacing w:after="0"/>
      </w:pPr>
    </w:p>
    <w:p w:rsidR="00492E61" w:rsidRPr="00402027" w:rsidRDefault="00492E61" w:rsidP="001F02AC">
      <w:pPr>
        <w:spacing w:after="0"/>
        <w:rPr>
          <w:b/>
          <w:sz w:val="32"/>
          <w:szCs w:val="32"/>
        </w:rPr>
      </w:pPr>
      <w:r w:rsidRPr="00402027">
        <w:rPr>
          <w:b/>
          <w:sz w:val="32"/>
          <w:szCs w:val="32"/>
        </w:rPr>
        <w:t xml:space="preserve">PÅMELDINGSFRIST er </w:t>
      </w:r>
      <w:r w:rsidR="008305BD">
        <w:rPr>
          <w:b/>
          <w:sz w:val="32"/>
          <w:szCs w:val="32"/>
        </w:rPr>
        <w:t xml:space="preserve">17. september. </w:t>
      </w:r>
    </w:p>
    <w:p w:rsidR="00816C21" w:rsidRPr="00402027" w:rsidRDefault="00402027" w:rsidP="001F02AC">
      <w:pPr>
        <w:spacing w:after="0"/>
        <w:rPr>
          <w:b/>
          <w:sz w:val="28"/>
          <w:szCs w:val="28"/>
        </w:rPr>
      </w:pPr>
      <w:r w:rsidRPr="00402027">
        <w:rPr>
          <w:b/>
          <w:sz w:val="28"/>
          <w:szCs w:val="28"/>
        </w:rPr>
        <w:t>Du vil få en link på e-post</w:t>
      </w:r>
      <w:r w:rsidR="00AC6B80" w:rsidRPr="00402027">
        <w:rPr>
          <w:b/>
          <w:sz w:val="28"/>
          <w:szCs w:val="28"/>
        </w:rPr>
        <w:t xml:space="preserve"> dagen før webinaret som du kobler deg opp via.</w:t>
      </w:r>
    </w:p>
    <w:p w:rsidR="00816C21" w:rsidRPr="00AC4770" w:rsidRDefault="009A56EB" w:rsidP="001F02AC">
      <w:pPr>
        <w:spacing w:after="0"/>
        <w:rPr>
          <w:b/>
          <w:sz w:val="28"/>
          <w:szCs w:val="28"/>
        </w:rPr>
      </w:pPr>
      <w:r w:rsidRPr="00AC4770">
        <w:rPr>
          <w:b/>
          <w:sz w:val="28"/>
          <w:szCs w:val="28"/>
        </w:rPr>
        <w:t>Det er lurt å ha laste</w:t>
      </w:r>
      <w:r w:rsidR="00816C21" w:rsidRPr="00AC4770">
        <w:rPr>
          <w:b/>
          <w:sz w:val="28"/>
          <w:szCs w:val="28"/>
        </w:rPr>
        <w:t xml:space="preserve"> ned Zoom på forhånd.</w:t>
      </w:r>
    </w:p>
    <w:p w:rsidR="009A56EB" w:rsidRPr="00AC4770" w:rsidRDefault="009A56EB" w:rsidP="001F02AC">
      <w:pPr>
        <w:spacing w:after="0"/>
        <w:rPr>
          <w:b/>
          <w:sz w:val="28"/>
          <w:szCs w:val="28"/>
        </w:rPr>
      </w:pPr>
    </w:p>
    <w:p w:rsidR="00D14F2D" w:rsidRDefault="009A56EB" w:rsidP="009A56EB">
      <w:pPr>
        <w:rPr>
          <w:sz w:val="18"/>
          <w:szCs w:val="18"/>
        </w:rPr>
      </w:pPr>
      <w:r w:rsidRPr="009A56EB">
        <w:rPr>
          <w:sz w:val="18"/>
          <w:szCs w:val="18"/>
          <w:highlight w:val="yellow"/>
        </w:rPr>
        <w:t>Internett Explorer kan ikke brukes når dere skal melde dere på, de stoppet å oppdatere nettleseren sin i 2013. Den er svært lite kompatibel med de fleste systemer i dag. Dere må benytte nettleser til Edge, Crome, Safari eller FireFox.</w:t>
      </w:r>
    </w:p>
    <w:p w:rsidR="009A56EB" w:rsidRPr="00D14F2D" w:rsidRDefault="00E022BE" w:rsidP="009A56EB">
      <w:pPr>
        <w:rPr>
          <w:sz w:val="22"/>
          <w:szCs w:val="22"/>
          <w:highlight w:val="yellow"/>
        </w:rPr>
      </w:pPr>
      <w:r w:rsidRPr="00D14F2D">
        <w:rPr>
          <w:sz w:val="22"/>
          <w:szCs w:val="22"/>
        </w:rPr>
        <w:t xml:space="preserve">Mer informasjon om foredragsholder finner du på </w:t>
      </w:r>
      <w:hyperlink r:id="rId10" w:history="1">
        <w:r w:rsidRPr="00D14F2D">
          <w:rPr>
            <w:rStyle w:val="Hyperkobling"/>
            <w:sz w:val="22"/>
            <w:szCs w:val="22"/>
          </w:rPr>
          <w:t>www.oddvarjohnsen.com</w:t>
        </w:r>
      </w:hyperlink>
      <w:r w:rsidRPr="00D14F2D">
        <w:rPr>
          <w:sz w:val="22"/>
          <w:szCs w:val="22"/>
        </w:rPr>
        <w:t xml:space="preserve"> eller ved å søke på «oddvar johnsen» på YouTube.</w:t>
      </w:r>
    </w:p>
    <w:p w:rsidR="006A0E13" w:rsidRPr="009A56EB" w:rsidRDefault="00816C21" w:rsidP="009A56EB">
      <w:pPr>
        <w:jc w:val="center"/>
      </w:pPr>
      <w:r w:rsidRPr="009A56EB">
        <w:rPr>
          <w:b/>
          <w:sz w:val="32"/>
          <w:szCs w:val="32"/>
        </w:rPr>
        <w:t>Velkommen til Webinar</w:t>
      </w:r>
    </w:p>
    <w:sectPr w:rsidR="006A0E13" w:rsidRPr="009A56EB" w:rsidSect="00AC4770">
      <w:headerReference w:type="default" r:id="rId11"/>
      <w:footerReference w:type="default" r:id="rId12"/>
      <w:pgSz w:w="11906" w:h="16838"/>
      <w:pgMar w:top="1403" w:right="1417" w:bottom="568" w:left="1417" w:header="426"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A64" w:rsidRDefault="009A3A64" w:rsidP="00B1000B">
      <w:pPr>
        <w:spacing w:after="0"/>
      </w:pPr>
      <w:r>
        <w:separator/>
      </w:r>
    </w:p>
  </w:endnote>
  <w:endnote w:type="continuationSeparator" w:id="0">
    <w:p w:rsidR="009A3A64" w:rsidRDefault="009A3A64" w:rsidP="00B100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C12" w:rsidRDefault="00102C12">
    <w:pPr>
      <w:pStyle w:val="Bunntekst"/>
    </w:pPr>
    <w:r>
      <w:rPr>
        <w:noProof/>
        <w:lang w:eastAsia="nb-NO"/>
      </w:rPr>
      <w:drawing>
        <wp:inline distT="0" distB="0" distL="0" distR="0" wp14:anchorId="1C841A34" wp14:editId="559A7718">
          <wp:extent cx="5760720" cy="606425"/>
          <wp:effectExtent l="0" t="0" r="0" b="3175"/>
          <wp:docPr id="8" name="Bilde 8" descr="hjerte.jpg"/>
          <wp:cNvGraphicFramePr/>
          <a:graphic xmlns:a="http://schemas.openxmlformats.org/drawingml/2006/main">
            <a:graphicData uri="http://schemas.openxmlformats.org/drawingml/2006/picture">
              <pic:pic xmlns:pic="http://schemas.openxmlformats.org/drawingml/2006/picture">
                <pic:nvPicPr>
                  <pic:cNvPr id="4" name="Bilde 4" descr="hjerte.jpg"/>
                  <pic:cNvPicPr/>
                </pic:nvPicPr>
                <pic:blipFill>
                  <a:blip r:embed="rId1"/>
                  <a:stretch>
                    <a:fillRect/>
                  </a:stretch>
                </pic:blipFill>
                <pic:spPr>
                  <a:xfrm>
                    <a:off x="0" y="0"/>
                    <a:ext cx="5760720" cy="60642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A64" w:rsidRDefault="009A3A64" w:rsidP="00B1000B">
      <w:pPr>
        <w:spacing w:after="0"/>
      </w:pPr>
      <w:r>
        <w:separator/>
      </w:r>
    </w:p>
  </w:footnote>
  <w:footnote w:type="continuationSeparator" w:id="0">
    <w:p w:rsidR="009A3A64" w:rsidRDefault="009A3A64" w:rsidP="00B1000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00B" w:rsidRDefault="00816C21" w:rsidP="00816C21">
    <w:pPr>
      <w:pStyle w:val="Topptekst"/>
      <w:ind w:hanging="1134"/>
    </w:pPr>
    <w:r>
      <w:rPr>
        <w:noProof/>
        <w:lang w:eastAsia="nb-NO"/>
      </w:rPr>
      <w:drawing>
        <wp:inline distT="0" distB="0" distL="0" distR="0" wp14:anchorId="157E0E48" wp14:editId="1FF69D3A">
          <wp:extent cx="2800350" cy="523875"/>
          <wp:effectExtent l="0" t="0" r="0" b="9525"/>
          <wp:docPr id="7" name="Bilde 7" descr="logo 2(4)"/>
          <wp:cNvGraphicFramePr/>
          <a:graphic xmlns:a="http://schemas.openxmlformats.org/drawingml/2006/main">
            <a:graphicData uri="http://schemas.openxmlformats.org/drawingml/2006/picture">
              <pic:pic xmlns:pic="http://schemas.openxmlformats.org/drawingml/2006/picture">
                <pic:nvPicPr>
                  <pic:cNvPr id="1" name="Bilde 1" descr="logo 2(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47D0F"/>
    <w:multiLevelType w:val="hybridMultilevel"/>
    <w:tmpl w:val="B840180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5A53614E"/>
    <w:multiLevelType w:val="hybridMultilevel"/>
    <w:tmpl w:val="59708916"/>
    <w:lvl w:ilvl="0" w:tplc="9224F512">
      <w:numFmt w:val="bullet"/>
      <w:lvlText w:val=""/>
      <w:lvlJc w:val="left"/>
      <w:pPr>
        <w:ind w:left="720" w:hanging="360"/>
      </w:pPr>
      <w:rPr>
        <w:rFonts w:ascii="Symbol" w:eastAsia="Calibri" w:hAnsi="Symbol"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0B"/>
    <w:rsid w:val="00015AA2"/>
    <w:rsid w:val="00082A96"/>
    <w:rsid w:val="000C544F"/>
    <w:rsid w:val="00102C12"/>
    <w:rsid w:val="001363C2"/>
    <w:rsid w:val="001F02AC"/>
    <w:rsid w:val="0022078F"/>
    <w:rsid w:val="002E298D"/>
    <w:rsid w:val="00327F49"/>
    <w:rsid w:val="00346D15"/>
    <w:rsid w:val="00350815"/>
    <w:rsid w:val="00385FE4"/>
    <w:rsid w:val="00402027"/>
    <w:rsid w:val="004223BD"/>
    <w:rsid w:val="00492E61"/>
    <w:rsid w:val="00591C16"/>
    <w:rsid w:val="00624901"/>
    <w:rsid w:val="006A0BB0"/>
    <w:rsid w:val="006A0E13"/>
    <w:rsid w:val="006D7D16"/>
    <w:rsid w:val="00806C24"/>
    <w:rsid w:val="00816C21"/>
    <w:rsid w:val="008305BD"/>
    <w:rsid w:val="009A3A64"/>
    <w:rsid w:val="009A56EB"/>
    <w:rsid w:val="00A14AA3"/>
    <w:rsid w:val="00AC4770"/>
    <w:rsid w:val="00AC6B80"/>
    <w:rsid w:val="00B1000B"/>
    <w:rsid w:val="00D14F2D"/>
    <w:rsid w:val="00E022B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44740E-4517-4C4B-89FD-AAA66E14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00B"/>
    <w:pPr>
      <w:spacing w:after="200" w:line="240" w:lineRule="auto"/>
    </w:pPr>
    <w:rPr>
      <w:sz w:val="24"/>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unhideWhenUsed/>
    <w:rsid w:val="00B1000B"/>
    <w:rPr>
      <w:color w:val="0000FF"/>
      <w:u w:val="single"/>
    </w:rPr>
  </w:style>
  <w:style w:type="paragraph" w:styleId="Listeavsnitt">
    <w:name w:val="List Paragraph"/>
    <w:basedOn w:val="Normal"/>
    <w:uiPriority w:val="34"/>
    <w:qFormat/>
    <w:rsid w:val="00B1000B"/>
    <w:pPr>
      <w:spacing w:after="0"/>
      <w:ind w:left="720"/>
    </w:pPr>
    <w:rPr>
      <w:rFonts w:ascii="Times New Roman" w:hAnsi="Times New Roman" w:cs="Times New Roman"/>
      <w:szCs w:val="24"/>
      <w:lang w:eastAsia="nb-NO"/>
    </w:rPr>
  </w:style>
  <w:style w:type="paragraph" w:styleId="Topptekst">
    <w:name w:val="header"/>
    <w:basedOn w:val="Normal"/>
    <w:link w:val="TopptekstTegn"/>
    <w:uiPriority w:val="99"/>
    <w:unhideWhenUsed/>
    <w:rsid w:val="00B1000B"/>
    <w:pPr>
      <w:tabs>
        <w:tab w:val="center" w:pos="4536"/>
        <w:tab w:val="right" w:pos="9072"/>
      </w:tabs>
      <w:spacing w:after="0"/>
    </w:pPr>
  </w:style>
  <w:style w:type="character" w:customStyle="1" w:styleId="TopptekstTegn">
    <w:name w:val="Topptekst Tegn"/>
    <w:basedOn w:val="Standardskriftforavsnitt"/>
    <w:link w:val="Topptekst"/>
    <w:uiPriority w:val="99"/>
    <w:rsid w:val="00B1000B"/>
    <w:rPr>
      <w:sz w:val="24"/>
      <w:szCs w:val="20"/>
    </w:rPr>
  </w:style>
  <w:style w:type="paragraph" w:styleId="Bunntekst">
    <w:name w:val="footer"/>
    <w:basedOn w:val="Normal"/>
    <w:link w:val="BunntekstTegn"/>
    <w:uiPriority w:val="99"/>
    <w:unhideWhenUsed/>
    <w:rsid w:val="00B1000B"/>
    <w:pPr>
      <w:tabs>
        <w:tab w:val="center" w:pos="4536"/>
        <w:tab w:val="right" w:pos="9072"/>
      </w:tabs>
      <w:spacing w:after="0"/>
    </w:pPr>
  </w:style>
  <w:style w:type="character" w:customStyle="1" w:styleId="BunntekstTegn">
    <w:name w:val="Bunntekst Tegn"/>
    <w:basedOn w:val="Standardskriftforavsnitt"/>
    <w:link w:val="Bunntekst"/>
    <w:uiPriority w:val="99"/>
    <w:rsid w:val="00B1000B"/>
    <w:rPr>
      <w:sz w:val="24"/>
      <w:szCs w:val="20"/>
    </w:rPr>
  </w:style>
  <w:style w:type="character" w:styleId="Fulgthyperkobling">
    <w:name w:val="FollowedHyperlink"/>
    <w:basedOn w:val="Standardskriftforavsnitt"/>
    <w:uiPriority w:val="99"/>
    <w:semiHidden/>
    <w:unhideWhenUsed/>
    <w:rsid w:val="000C544F"/>
    <w:rPr>
      <w:color w:val="954F72" w:themeColor="followedHyperlink"/>
      <w:u w:val="single"/>
    </w:rPr>
  </w:style>
  <w:style w:type="paragraph" w:styleId="Rentekst">
    <w:name w:val="Plain Text"/>
    <w:basedOn w:val="Normal"/>
    <w:link w:val="RentekstTegn"/>
    <w:uiPriority w:val="99"/>
    <w:semiHidden/>
    <w:unhideWhenUsed/>
    <w:rsid w:val="00E022BE"/>
    <w:pPr>
      <w:spacing w:after="0"/>
    </w:pPr>
    <w:rPr>
      <w:rFonts w:ascii="Calibri" w:hAnsi="Calibri" w:cs="Times New Roman"/>
      <w:sz w:val="22"/>
      <w:szCs w:val="22"/>
    </w:rPr>
  </w:style>
  <w:style w:type="character" w:customStyle="1" w:styleId="RentekstTegn">
    <w:name w:val="Ren tekst Tegn"/>
    <w:basedOn w:val="Standardskriftforavsnitt"/>
    <w:link w:val="Rentekst"/>
    <w:uiPriority w:val="99"/>
    <w:semiHidden/>
    <w:rsid w:val="00E022BE"/>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3233">
      <w:bodyDiv w:val="1"/>
      <w:marLeft w:val="0"/>
      <w:marRight w:val="0"/>
      <w:marTop w:val="0"/>
      <w:marBottom w:val="0"/>
      <w:divBdr>
        <w:top w:val="none" w:sz="0" w:space="0" w:color="auto"/>
        <w:left w:val="none" w:sz="0" w:space="0" w:color="auto"/>
        <w:bottom w:val="none" w:sz="0" w:space="0" w:color="auto"/>
        <w:right w:val="none" w:sz="0" w:space="0" w:color="auto"/>
      </w:divBdr>
    </w:div>
    <w:div w:id="324624098">
      <w:bodyDiv w:val="1"/>
      <w:marLeft w:val="0"/>
      <w:marRight w:val="0"/>
      <w:marTop w:val="0"/>
      <w:marBottom w:val="0"/>
      <w:divBdr>
        <w:top w:val="none" w:sz="0" w:space="0" w:color="auto"/>
        <w:left w:val="none" w:sz="0" w:space="0" w:color="auto"/>
        <w:bottom w:val="none" w:sz="0" w:space="0" w:color="auto"/>
        <w:right w:val="none" w:sz="0" w:space="0" w:color="auto"/>
      </w:divBdr>
    </w:div>
    <w:div w:id="440495360">
      <w:bodyDiv w:val="1"/>
      <w:marLeft w:val="0"/>
      <w:marRight w:val="0"/>
      <w:marTop w:val="0"/>
      <w:marBottom w:val="0"/>
      <w:divBdr>
        <w:top w:val="none" w:sz="0" w:space="0" w:color="auto"/>
        <w:left w:val="none" w:sz="0" w:space="0" w:color="auto"/>
        <w:bottom w:val="none" w:sz="0" w:space="0" w:color="auto"/>
        <w:right w:val="none" w:sz="0" w:space="0" w:color="auto"/>
      </w:divBdr>
    </w:div>
    <w:div w:id="681737064">
      <w:bodyDiv w:val="1"/>
      <w:marLeft w:val="0"/>
      <w:marRight w:val="0"/>
      <w:marTop w:val="0"/>
      <w:marBottom w:val="0"/>
      <w:divBdr>
        <w:top w:val="none" w:sz="0" w:space="0" w:color="auto"/>
        <w:left w:val="none" w:sz="0" w:space="0" w:color="auto"/>
        <w:bottom w:val="none" w:sz="0" w:space="0" w:color="auto"/>
        <w:right w:val="none" w:sz="0" w:space="0" w:color="auto"/>
      </w:divBdr>
    </w:div>
    <w:div w:id="1073966475">
      <w:bodyDiv w:val="1"/>
      <w:marLeft w:val="0"/>
      <w:marRight w:val="0"/>
      <w:marTop w:val="0"/>
      <w:marBottom w:val="0"/>
      <w:divBdr>
        <w:top w:val="none" w:sz="0" w:space="0" w:color="auto"/>
        <w:left w:val="none" w:sz="0" w:space="0" w:color="auto"/>
        <w:bottom w:val="none" w:sz="0" w:space="0" w:color="auto"/>
        <w:right w:val="none" w:sz="0" w:space="0" w:color="auto"/>
      </w:divBdr>
    </w:div>
    <w:div w:id="1407848222">
      <w:bodyDiv w:val="1"/>
      <w:marLeft w:val="0"/>
      <w:marRight w:val="0"/>
      <w:marTop w:val="0"/>
      <w:marBottom w:val="0"/>
      <w:divBdr>
        <w:top w:val="none" w:sz="0" w:space="0" w:color="auto"/>
        <w:left w:val="none" w:sz="0" w:space="0" w:color="auto"/>
        <w:bottom w:val="none" w:sz="0" w:space="0" w:color="auto"/>
        <w:right w:val="none" w:sz="0" w:space="0" w:color="auto"/>
      </w:divBdr>
    </w:div>
    <w:div w:id="195671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gforbundet.provisoevent.no/fagforbundet/events/gjennomslagskraft-og-kommunikasjon_2021/regist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ddvar_johnsen@hotmail.n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oddvarjohnsen.com" TargetMode="External"/><Relationship Id="rId4" Type="http://schemas.openxmlformats.org/officeDocument/2006/relationships/webSettings" Target="webSettings.xml"/><Relationship Id="rId9" Type="http://schemas.openxmlformats.org/officeDocument/2006/relationships/hyperlink" Target="https://fagforbundet.provisoevent.no/fagforbundet/events/gjennomslagskraft-og-kommunikasjon_21/registe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A27B123C.dotm</Template>
  <TotalTime>1</TotalTime>
  <Pages>1</Pages>
  <Words>392</Words>
  <Characters>2079</Characters>
  <Application>Microsoft Office Word</Application>
  <DocSecurity>0</DocSecurity>
  <Lines>17</Lines>
  <Paragraphs>4</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Simonsen, Nina</dc:creator>
  <cp:keywords/>
  <dc:description/>
  <cp:lastModifiedBy>Simonsen, Nina</cp:lastModifiedBy>
  <cp:revision>2</cp:revision>
  <dcterms:created xsi:type="dcterms:W3CDTF">2021-06-04T07:25:00Z</dcterms:created>
  <dcterms:modified xsi:type="dcterms:W3CDTF">2021-06-04T07:25:00Z</dcterms:modified>
</cp:coreProperties>
</file>