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7E" w:rsidRDefault="003C32C2">
      <w:r>
        <w:rPr>
          <w:noProof/>
        </w:rPr>
        <w:drawing>
          <wp:inline distT="0" distB="0" distL="0" distR="0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C2" w:rsidRDefault="003C32C2"/>
    <w:p w:rsidR="003C32C2" w:rsidRDefault="003C32C2"/>
    <w:p w:rsidR="00F113E5" w:rsidRPr="00D3655C" w:rsidRDefault="00F113E5" w:rsidP="00F113E5">
      <w:pPr>
        <w:rPr>
          <w:rFonts w:ascii="Arial" w:hAnsi="Arial" w:cs="Arial"/>
          <w:b/>
          <w:sz w:val="32"/>
          <w:szCs w:val="32"/>
        </w:rPr>
      </w:pPr>
      <w:r w:rsidRPr="00D3655C">
        <w:rPr>
          <w:rFonts w:ascii="Arial" w:hAnsi="Arial" w:cs="Arial"/>
          <w:b/>
          <w:sz w:val="32"/>
          <w:szCs w:val="32"/>
        </w:rPr>
        <w:t>Veiledning</w:t>
      </w:r>
    </w:p>
    <w:p w:rsidR="00F113E5" w:rsidRPr="00CB418F" w:rsidRDefault="00F113E5" w:rsidP="00F113E5">
      <w:pPr>
        <w:rPr>
          <w:rFonts w:ascii="Arial" w:hAnsi="Arial" w:cs="Arial"/>
          <w:szCs w:val="24"/>
        </w:rPr>
      </w:pPr>
    </w:p>
    <w:p w:rsidR="00F113E5" w:rsidRDefault="00F113E5" w:rsidP="00F113E5">
      <w:pPr>
        <w:rPr>
          <w:rFonts w:ascii="Arial" w:hAnsi="Arial" w:cs="Arial"/>
          <w:szCs w:val="24"/>
        </w:rPr>
      </w:pPr>
      <w:r w:rsidRPr="00CB418F">
        <w:rPr>
          <w:rFonts w:ascii="Arial" w:hAnsi="Arial" w:cs="Arial"/>
          <w:szCs w:val="24"/>
        </w:rPr>
        <w:t>Årsberetningen skal samsvare med handlingsplanen for 202</w:t>
      </w:r>
      <w:r>
        <w:rPr>
          <w:rFonts w:ascii="Arial" w:hAnsi="Arial" w:cs="Arial"/>
          <w:szCs w:val="24"/>
        </w:rPr>
        <w:t>1</w:t>
      </w:r>
      <w:r w:rsidRPr="00CB418F">
        <w:rPr>
          <w:rFonts w:ascii="Arial" w:hAnsi="Arial" w:cs="Arial"/>
          <w:szCs w:val="24"/>
        </w:rPr>
        <w:t>. Denne malen er satt opp lik mal for handlingsplan 202</w:t>
      </w:r>
      <w:r>
        <w:rPr>
          <w:rFonts w:ascii="Arial" w:hAnsi="Arial" w:cs="Arial"/>
          <w:szCs w:val="24"/>
        </w:rPr>
        <w:t>1</w:t>
      </w:r>
      <w:r w:rsidRPr="00CB418F">
        <w:rPr>
          <w:rFonts w:ascii="Arial" w:hAnsi="Arial" w:cs="Arial"/>
          <w:szCs w:val="24"/>
        </w:rPr>
        <w:t>, men må redigeres slik at den samsvarer med handlingsplan</w:t>
      </w:r>
      <w:r>
        <w:rPr>
          <w:rFonts w:ascii="Arial" w:hAnsi="Arial" w:cs="Arial"/>
          <w:szCs w:val="24"/>
        </w:rPr>
        <w:t xml:space="preserve"> fra </w:t>
      </w:r>
      <w:r>
        <w:rPr>
          <w:rFonts w:ascii="Arial" w:hAnsi="Arial" w:cs="Arial"/>
          <w:szCs w:val="24"/>
        </w:rPr>
        <w:t>fagforeningen</w:t>
      </w:r>
      <w:r>
        <w:rPr>
          <w:rFonts w:ascii="Arial" w:hAnsi="Arial" w:cs="Arial"/>
          <w:szCs w:val="24"/>
        </w:rPr>
        <w:t>.</w:t>
      </w:r>
    </w:p>
    <w:p w:rsidR="00F113E5" w:rsidRPr="00CB418F" w:rsidRDefault="00F113E5" w:rsidP="00F113E5">
      <w:pPr>
        <w:rPr>
          <w:rFonts w:ascii="Arial" w:hAnsi="Arial" w:cs="Arial"/>
          <w:szCs w:val="24"/>
        </w:rPr>
      </w:pPr>
    </w:p>
    <w:p w:rsidR="00F113E5" w:rsidRPr="00CB418F" w:rsidRDefault="00F113E5" w:rsidP="00F113E5">
      <w:pPr>
        <w:rPr>
          <w:rFonts w:ascii="Arial" w:hAnsi="Arial" w:cs="Arial"/>
          <w:i/>
          <w:szCs w:val="24"/>
        </w:rPr>
      </w:pPr>
      <w:r w:rsidRPr="00CB418F">
        <w:rPr>
          <w:rFonts w:ascii="Arial" w:hAnsi="Arial" w:cs="Arial"/>
          <w:szCs w:val="24"/>
        </w:rPr>
        <w:t xml:space="preserve">Husk å oppdatere innholdsfortegnelsen når dokumentet er ferdig! Det gjøres ved å klikke i innholdsfortegnelsen, klikk deretter i </w:t>
      </w:r>
      <w:r w:rsidRPr="00CB418F">
        <w:rPr>
          <w:rFonts w:ascii="Arial" w:hAnsi="Arial" w:cs="Arial"/>
          <w:i/>
          <w:szCs w:val="24"/>
        </w:rPr>
        <w:t>Oppdater tabell,</w:t>
      </w:r>
      <w:r w:rsidRPr="00CB418F">
        <w:rPr>
          <w:rFonts w:ascii="Arial" w:hAnsi="Arial" w:cs="Arial"/>
          <w:szCs w:val="24"/>
        </w:rPr>
        <w:t xml:space="preserve"> velg så </w:t>
      </w:r>
      <w:r w:rsidRPr="00CB418F">
        <w:rPr>
          <w:rFonts w:ascii="Arial" w:hAnsi="Arial" w:cs="Arial"/>
          <w:i/>
          <w:szCs w:val="24"/>
        </w:rPr>
        <w:t>Bare oppdater sidetall</w:t>
      </w:r>
      <w:r w:rsidRPr="00CB418F">
        <w:rPr>
          <w:rFonts w:ascii="Arial" w:hAnsi="Arial" w:cs="Arial"/>
          <w:szCs w:val="24"/>
        </w:rPr>
        <w:t xml:space="preserve"> og </w:t>
      </w:r>
      <w:r w:rsidRPr="00CB418F">
        <w:rPr>
          <w:rFonts w:ascii="Arial" w:hAnsi="Arial" w:cs="Arial"/>
          <w:i/>
          <w:szCs w:val="24"/>
        </w:rPr>
        <w:t>OK.</w:t>
      </w:r>
    </w:p>
    <w:p w:rsidR="00F113E5" w:rsidRPr="00CB418F" w:rsidRDefault="00F113E5" w:rsidP="00F113E5">
      <w:pPr>
        <w:rPr>
          <w:rFonts w:ascii="Arial" w:hAnsi="Arial" w:cs="Arial"/>
          <w:i/>
          <w:szCs w:val="24"/>
        </w:rPr>
      </w:pPr>
    </w:p>
    <w:p w:rsidR="00F113E5" w:rsidRPr="00CB418F" w:rsidRDefault="00F113E5" w:rsidP="00F113E5">
      <w:pPr>
        <w:rPr>
          <w:rFonts w:ascii="Arial" w:hAnsi="Arial" w:cs="Arial"/>
          <w:szCs w:val="24"/>
        </w:rPr>
      </w:pPr>
      <w:r w:rsidRPr="00CB418F">
        <w:rPr>
          <w:rFonts w:ascii="Arial" w:hAnsi="Arial" w:cs="Arial"/>
          <w:noProof/>
          <w:szCs w:val="24"/>
        </w:rPr>
        <w:drawing>
          <wp:inline distT="0" distB="0" distL="0" distR="0" wp14:anchorId="2843763F" wp14:editId="3F1C049C">
            <wp:extent cx="5760720" cy="31445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E5" w:rsidRPr="00CB418F" w:rsidRDefault="00F113E5" w:rsidP="00F113E5">
      <w:pPr>
        <w:jc w:val="center"/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jc w:val="center"/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rPr>
          <w:rFonts w:ascii="Arial" w:hAnsi="Arial" w:cs="Arial"/>
          <w:b/>
          <w:bCs/>
          <w:szCs w:val="24"/>
        </w:rPr>
      </w:pPr>
      <w:r w:rsidRPr="00CB418F">
        <w:rPr>
          <w:rFonts w:ascii="Arial" w:hAnsi="Arial" w:cs="Arial"/>
          <w:b/>
          <w:bCs/>
          <w:szCs w:val="24"/>
        </w:rPr>
        <w:t xml:space="preserve">For å fremskaffe opplysninger til tabellen </w:t>
      </w:r>
      <w:r w:rsidRPr="00CB418F">
        <w:rPr>
          <w:rFonts w:ascii="Arial" w:hAnsi="Arial" w:cs="Arial"/>
          <w:b/>
          <w:bCs/>
          <w:i/>
          <w:szCs w:val="24"/>
        </w:rPr>
        <w:t>Medlemmer fordelt på tariffområder</w:t>
      </w:r>
      <w:r w:rsidRPr="00CB418F">
        <w:rPr>
          <w:rFonts w:ascii="Arial" w:hAnsi="Arial" w:cs="Arial"/>
          <w:b/>
          <w:bCs/>
          <w:szCs w:val="24"/>
        </w:rPr>
        <w:t xml:space="preserve"> gjøres følgende</w:t>
      </w:r>
    </w:p>
    <w:p w:rsidR="00F113E5" w:rsidRPr="00CB418F" w:rsidRDefault="00F113E5" w:rsidP="00F113E5">
      <w:pPr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rPr>
          <w:rFonts w:ascii="Arial" w:hAnsi="Arial" w:cs="Arial"/>
          <w:szCs w:val="24"/>
        </w:rPr>
      </w:pPr>
      <w:r w:rsidRPr="00CB418F">
        <w:rPr>
          <w:rFonts w:ascii="Arial" w:hAnsi="Arial" w:cs="Arial"/>
          <w:szCs w:val="24"/>
        </w:rPr>
        <w:t>Sorter søkeresultatet på «Tillitsverv – søke og liste» med avhaking for «vis hovedarbeidsforhold» etter avtale og tell deretter antall per avtale.</w:t>
      </w:r>
    </w:p>
    <w:p w:rsidR="00F113E5" w:rsidRPr="00CB418F" w:rsidRDefault="00F113E5" w:rsidP="00F113E5">
      <w:pPr>
        <w:rPr>
          <w:rFonts w:ascii="Arial" w:hAnsi="Arial" w:cs="Arial"/>
          <w:szCs w:val="24"/>
        </w:rPr>
      </w:pPr>
      <w:r w:rsidRPr="00CB418F">
        <w:rPr>
          <w:rFonts w:ascii="Arial" w:hAnsi="Arial" w:cs="Arial"/>
          <w:szCs w:val="24"/>
        </w:rPr>
        <w:t>For antall medlemmer og arbeidsgivere finner man resultatet med «Avansert søke og liste medlem», sorter per avtale og arbeidsgiver.</w:t>
      </w:r>
    </w:p>
    <w:p w:rsidR="00F113E5" w:rsidRPr="00CB418F" w:rsidRDefault="00F113E5" w:rsidP="00F113E5">
      <w:pPr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jc w:val="center"/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jc w:val="center"/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jc w:val="center"/>
        <w:rPr>
          <w:rFonts w:ascii="Arial" w:hAnsi="Arial" w:cs="Arial"/>
          <w:b/>
          <w:bCs/>
          <w:szCs w:val="24"/>
        </w:rPr>
      </w:pPr>
    </w:p>
    <w:p w:rsidR="00F113E5" w:rsidRPr="00CB418F" w:rsidRDefault="00F113E5" w:rsidP="00F113E5">
      <w:pPr>
        <w:jc w:val="center"/>
        <w:rPr>
          <w:rFonts w:ascii="Arial" w:hAnsi="Arial" w:cs="Arial"/>
          <w:b/>
          <w:bCs/>
          <w:szCs w:val="24"/>
        </w:rPr>
      </w:pPr>
    </w:p>
    <w:p w:rsidR="003C32C2" w:rsidRDefault="003C32C2"/>
    <w:p w:rsidR="003C32C2" w:rsidRDefault="003C32C2"/>
    <w:p w:rsidR="003C32C2" w:rsidRDefault="003C32C2"/>
    <w:p w:rsidR="003C32C2" w:rsidRDefault="003C32C2"/>
    <w:p w:rsidR="003C32C2" w:rsidRDefault="00F113E5">
      <w:r>
        <w:rPr>
          <w:noProof/>
        </w:rPr>
        <w:drawing>
          <wp:inline distT="0" distB="0" distL="0" distR="0" wp14:anchorId="79739B53" wp14:editId="631AA7AD">
            <wp:extent cx="2883408" cy="53644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C2" w:rsidRDefault="003C32C2"/>
    <w:p w:rsidR="003C32C2" w:rsidRDefault="003C32C2"/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</w:t>
      </w:r>
      <w:r w:rsidR="00AB3620">
        <w:rPr>
          <w:rFonts w:ascii="Arial" w:hAnsi="Arial" w:cs="Arial"/>
          <w:b/>
          <w:bCs/>
          <w:sz w:val="36"/>
          <w:szCs w:val="36"/>
        </w:rPr>
        <w:t>1</w:t>
      </w: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proofErr w:type="spellStart"/>
      <w:r w:rsidRPr="00A21307">
        <w:rPr>
          <w:rFonts w:ascii="Arial" w:hAnsi="Arial" w:cs="Arial"/>
          <w:b/>
          <w:bCs/>
          <w:sz w:val="36"/>
          <w:szCs w:val="36"/>
        </w:rPr>
        <w:t>xxxx</w:t>
      </w:r>
      <w:proofErr w:type="spellEnd"/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den ……………..</w:t>
      </w:r>
    </w:p>
    <w:p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:rsidR="003C32C2" w:rsidRDefault="003C32C2"/>
    <w:p w:rsidR="003C32C2" w:rsidRDefault="003C32C2"/>
    <w:p w:rsidR="003C32C2" w:rsidRDefault="003C32C2"/>
    <w:p w:rsidR="003C32C2" w:rsidRDefault="003C32C2"/>
    <w:p w:rsidR="00F113E5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110470" w:history="1">
        <w:r w:rsidR="00F113E5" w:rsidRPr="00E65DF9">
          <w:rPr>
            <w:rStyle w:val="Hyperkobling"/>
            <w:rFonts w:asciiTheme="majorHAnsi" w:hAnsiTheme="majorHAnsi"/>
          </w:rPr>
          <w:t>Innledning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_Toc76110470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4</w:t>
        </w:r>
        <w:r w:rsidR="00F113E5"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1" w:history="1">
        <w:r w:rsidRPr="00E65DF9">
          <w:rPr>
            <w:rStyle w:val="Hyperkobling"/>
            <w:rFonts w:asciiTheme="majorHAnsi" w:hAnsiTheme="majorHAnsi"/>
          </w:rPr>
          <w:t>Styret har i perioden hatt følgende sammensetning: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2" w:history="1">
        <w:r w:rsidRPr="00E65DF9">
          <w:rPr>
            <w:rStyle w:val="Hyperkobling"/>
            <w:rFonts w:asciiTheme="majorHAnsi" w:hAnsiTheme="majorHAnsi"/>
          </w:rPr>
          <w:t>Representanter til forbundsregionens representantskap/regionsmøte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3" w:history="1">
        <w:r w:rsidRPr="00E65DF9">
          <w:rPr>
            <w:rStyle w:val="Hyperkobling"/>
            <w:rFonts w:asciiTheme="majorHAnsi" w:hAnsiTheme="majorHAnsi"/>
          </w:rPr>
          <w:t>Representanter til LO lokalt (gjelder ikke for Oslos fagforeninger)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4" w:history="1">
        <w:r w:rsidRPr="00E65DF9">
          <w:rPr>
            <w:rStyle w:val="Hyperkobling"/>
            <w:rFonts w:asciiTheme="majorHAnsi" w:hAnsiTheme="majorHAnsi"/>
          </w:rPr>
          <w:t>Valgkomitéen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5" w:history="1">
        <w:r w:rsidRPr="00E65DF9">
          <w:rPr>
            <w:rStyle w:val="Hyperkobling"/>
            <w:rFonts w:asciiTheme="majorHAnsi" w:hAnsiTheme="majorHAnsi"/>
          </w:rPr>
          <w:t>Revisorer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76" w:history="1">
        <w:r w:rsidRPr="00E65DF9">
          <w:rPr>
            <w:rStyle w:val="Hyperkobling"/>
          </w:rPr>
          <w:t>Ansatte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7" w:history="1">
        <w:r w:rsidRPr="00E65DF9">
          <w:rPr>
            <w:rStyle w:val="Hyperkobling"/>
            <w:rFonts w:asciiTheme="majorHAnsi" w:hAnsiTheme="majorHAnsi"/>
          </w:rPr>
          <w:t>Andre eiendeler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78" w:history="1">
        <w:r w:rsidRPr="00E65DF9">
          <w:rPr>
            <w:rStyle w:val="Hyperkobling"/>
          </w:rPr>
          <w:t>Fagforeningens klubborganisering hos ulike arbeidsgivere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79" w:history="1">
        <w:r w:rsidRPr="00E65DF9">
          <w:rPr>
            <w:rStyle w:val="Hyperkobling"/>
          </w:rPr>
          <w:t>Koordineringsledd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0" w:history="1">
        <w:r w:rsidRPr="00E65DF9">
          <w:rPr>
            <w:rStyle w:val="Hyperkobling"/>
          </w:rPr>
          <w:t>Medlemsutvikling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81" w:history="1">
        <w:r w:rsidRPr="00E65DF9">
          <w:rPr>
            <w:rStyle w:val="Hyperkobling"/>
            <w:rFonts w:asciiTheme="majorHAnsi" w:hAnsiTheme="majorHAnsi"/>
          </w:rPr>
          <w:t>Møtevirksomheten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82" w:history="1">
        <w:r w:rsidRPr="00E65DF9">
          <w:rPr>
            <w:rStyle w:val="Hyperkobling"/>
            <w:rFonts w:asciiTheme="majorHAnsi" w:hAnsiTheme="majorHAnsi"/>
          </w:rPr>
          <w:t>Utvalgenes virksomhet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3" w:history="1">
        <w:r w:rsidRPr="00E65DF9">
          <w:rPr>
            <w:rStyle w:val="Hyperkobling"/>
          </w:rPr>
          <w:t>Ungdomsutvalget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4" w:history="1">
        <w:r w:rsidRPr="00E65DF9">
          <w:rPr>
            <w:rStyle w:val="Hyperkobling"/>
          </w:rPr>
          <w:t>Pensjonistutvalget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5" w:history="1">
        <w:r w:rsidRPr="00E65DF9">
          <w:rPr>
            <w:rStyle w:val="Hyperkobling"/>
          </w:rPr>
          <w:t>Yrkesseksjon helse og sosial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6" w:history="1">
        <w:r w:rsidRPr="00E65DF9">
          <w:rPr>
            <w:rStyle w:val="Hyperkobling"/>
          </w:rPr>
          <w:t>Yrkesseksjon kontor og administrasjon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7" w:history="1">
        <w:r w:rsidRPr="00E65DF9">
          <w:rPr>
            <w:rStyle w:val="Hyperkobling"/>
          </w:rPr>
          <w:t>Yrkesseksjon samferdsel og teknisk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8" w:history="1">
        <w:r w:rsidRPr="00E65DF9">
          <w:rPr>
            <w:rStyle w:val="Hyperkobling"/>
          </w:rPr>
          <w:t>Yrkesseksjon kirke, kultur og oppvekst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9" w:history="1">
        <w:r w:rsidRPr="00E65DF9">
          <w:rPr>
            <w:rStyle w:val="Hyperkobling"/>
          </w:rPr>
          <w:t>Øvrige utvalg i fagforeningen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90" w:history="1">
        <w:r w:rsidRPr="00E65DF9">
          <w:rPr>
            <w:rStyle w:val="Hyperkobling"/>
            <w:rFonts w:asciiTheme="majorHAnsi" w:hAnsiTheme="majorHAnsi"/>
          </w:rPr>
          <w:t>Fagforeningens aktiviteter og utfordringer på kort og lang sikt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91" w:history="1">
        <w:r w:rsidRPr="00E65DF9">
          <w:rPr>
            <w:rStyle w:val="Hyperkobling"/>
            <w:rFonts w:asciiTheme="majorHAnsi" w:hAnsiTheme="majorHAnsi"/>
          </w:rPr>
          <w:t>Målsettinger og planer i perioden etter strategiplanen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2" w:history="1">
        <w:r w:rsidRPr="00E65DF9">
          <w:rPr>
            <w:rStyle w:val="Hyperkobling"/>
          </w:rPr>
          <w:t>Heltid og likelønn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3" w:history="1">
        <w:r w:rsidRPr="00E65DF9">
          <w:rPr>
            <w:rStyle w:val="Hyperkobling"/>
          </w:rPr>
          <w:t>Offentlige tjenester i egenregi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4" w:history="1">
        <w:r w:rsidRPr="00E65DF9">
          <w:rPr>
            <w:rStyle w:val="Hyperkobling"/>
          </w:rPr>
          <w:t>Organisasjonsbygging og tariffmakt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9" w:history="1">
        <w:r w:rsidRPr="00E65DF9">
          <w:rPr>
            <w:rStyle w:val="Hyperkobling"/>
          </w:rPr>
          <w:t>Fag-, yrkes- og kompetanseutvikling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500" w:history="1">
        <w:r w:rsidRPr="00E65DF9">
          <w:rPr>
            <w:rStyle w:val="Hyperkobling"/>
          </w:rPr>
          <w:t>Miljø og klima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1" w:history="1">
        <w:r w:rsidRPr="00E65DF9">
          <w:rPr>
            <w:rStyle w:val="Hyperkobling"/>
            <w:rFonts w:asciiTheme="majorHAnsi" w:hAnsiTheme="majorHAnsi"/>
          </w:rPr>
          <w:t>Andre lokale utfordringer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2" w:history="1">
        <w:r w:rsidRPr="00E65DF9">
          <w:rPr>
            <w:rStyle w:val="Hyperkobling"/>
            <w:rFonts w:asciiTheme="majorHAnsi" w:hAnsiTheme="majorHAnsi"/>
          </w:rPr>
          <w:t>Representasjon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503" w:history="1">
        <w:r w:rsidRPr="00E65DF9">
          <w:rPr>
            <w:rStyle w:val="Hyperkobling"/>
          </w:rPr>
          <w:t>Forbundsregionen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4" w:history="1">
        <w:r w:rsidRPr="00E65DF9">
          <w:rPr>
            <w:rStyle w:val="Hyperkobling"/>
            <w:rFonts w:asciiTheme="majorHAnsi" w:hAnsiTheme="majorHAnsi"/>
          </w:rPr>
          <w:t>Andre utvalg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5" w:history="1">
        <w:r w:rsidRPr="00E65DF9">
          <w:rPr>
            <w:rStyle w:val="Hyperkobling"/>
            <w:rFonts w:asciiTheme="majorHAnsi" w:hAnsiTheme="majorHAnsi"/>
          </w:rPr>
          <w:t>Kurs og konferanser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113E5" w:rsidRDefault="00F113E5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6" w:history="1">
        <w:r w:rsidRPr="00E65DF9">
          <w:rPr>
            <w:rStyle w:val="Hyperkobling"/>
            <w:rFonts w:asciiTheme="majorHAnsi" w:hAnsiTheme="majorHAnsi"/>
          </w:rPr>
          <w:t>Fagforeningens anvendelse av organisatorisk frikjøp/ «spleiselag»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_Toc76110506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C32C2" w:rsidRDefault="003C32C2">
      <w:r>
        <w:fldChar w:fldCharType="end"/>
      </w:r>
    </w:p>
    <w:p w:rsidR="003C32C2" w:rsidRDefault="003C32C2"/>
    <w:p w:rsidR="003C32C2" w:rsidRDefault="003C32C2"/>
    <w:p w:rsidR="003C32C2" w:rsidRDefault="003C32C2"/>
    <w:p w:rsidR="003C32C2" w:rsidRDefault="003C32C2"/>
    <w:p w:rsidR="003C32C2" w:rsidRDefault="003C32C2"/>
    <w:p w:rsidR="003C32C2" w:rsidRDefault="003C32C2"/>
    <w:p w:rsidR="003C32C2" w:rsidRDefault="003C32C2"/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76110470"/>
      <w:r w:rsidRPr="00D15470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Start w:id="4" w:name="_GoBack"/>
      <w:bookmarkEnd w:id="0"/>
      <w:bookmarkEnd w:id="1"/>
      <w:bookmarkEnd w:id="2"/>
      <w:bookmarkEnd w:id="3"/>
      <w:bookmarkEnd w:id="4"/>
    </w:p>
    <w:p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</w:t>
      </w:r>
      <w:r>
        <w:rPr>
          <w:rFonts w:ascii="Arial" w:hAnsi="Arial" w:cs="Arial"/>
          <w:szCs w:val="24"/>
        </w:rPr>
        <w:t xml:space="preserve">ns årsberetning er </w:t>
      </w:r>
      <w:proofErr w:type="spellStart"/>
      <w:r>
        <w:rPr>
          <w:rFonts w:ascii="Arial" w:hAnsi="Arial" w:cs="Arial"/>
          <w:szCs w:val="24"/>
        </w:rPr>
        <w:t>fagforenings</w:t>
      </w:r>
      <w:r w:rsidR="003C48AE">
        <w:rPr>
          <w:rFonts w:ascii="Arial" w:hAnsi="Arial" w:cs="Arial"/>
          <w:szCs w:val="24"/>
        </w:rPr>
        <w:t>s</w:t>
      </w:r>
      <w:r w:rsidRPr="00A21307">
        <w:rPr>
          <w:rFonts w:ascii="Arial" w:hAnsi="Arial" w:cs="Arial"/>
          <w:szCs w:val="24"/>
        </w:rPr>
        <w:t>tyrets</w:t>
      </w:r>
      <w:proofErr w:type="spellEnd"/>
      <w:r w:rsidRPr="00A21307">
        <w:rPr>
          <w:rFonts w:ascii="Arial" w:hAnsi="Arial" w:cs="Arial"/>
          <w:szCs w:val="24"/>
        </w:rPr>
        <w:t xml:space="preserve"> rapportering til medlemmene på i hvilken grad styret har lykkes med å gjennomføre handlingsplanen som årsmøtet vedtok for perioden. </w:t>
      </w:r>
    </w:p>
    <w:p w:rsidR="003C32C2" w:rsidRDefault="003C32C2" w:rsidP="003C32C2">
      <w:pPr>
        <w:rPr>
          <w:rFonts w:ascii="Arial" w:hAnsi="Arial" w:cs="Arial"/>
          <w:szCs w:val="24"/>
        </w:rPr>
      </w:pPr>
    </w:p>
    <w:p w:rsidR="003C32C2" w:rsidRPr="00CB418F" w:rsidRDefault="003C32C2" w:rsidP="003C32C2">
      <w:pPr>
        <w:rPr>
          <w:rFonts w:ascii="Arial" w:hAnsi="Arial" w:cs="Arial"/>
          <w:szCs w:val="24"/>
        </w:rPr>
      </w:pPr>
      <w:r w:rsidRPr="00B80223">
        <w:rPr>
          <w:rFonts w:ascii="Arial" w:hAnsi="Arial" w:cs="Arial"/>
          <w:szCs w:val="24"/>
        </w:rPr>
        <w:t xml:space="preserve">Det er også viktig at situasjonen rundt «Korona» krisen beskrives. Hvordan har dette påvirket </w:t>
      </w:r>
      <w:r>
        <w:rPr>
          <w:rFonts w:ascii="Arial" w:hAnsi="Arial" w:cs="Arial"/>
          <w:szCs w:val="24"/>
        </w:rPr>
        <w:t>fagforeningens</w:t>
      </w:r>
      <w:r w:rsidRPr="00B80223">
        <w:rPr>
          <w:rFonts w:ascii="Arial" w:hAnsi="Arial" w:cs="Arial"/>
          <w:szCs w:val="24"/>
        </w:rPr>
        <w:t xml:space="preserve"> aktiviteter/handlingsplaner?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" w:name="_Toc52971139"/>
      <w:bookmarkStart w:id="6" w:name="_Toc76110471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5"/>
      <w:bookmarkEnd w:id="6"/>
    </w:p>
    <w:p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3C32C2" w:rsidTr="003C48AE">
        <w:trPr>
          <w:trHeight w:val="841"/>
        </w:trPr>
        <w:tc>
          <w:tcPr>
            <w:tcW w:w="2297" w:type="dxa"/>
          </w:tcPr>
          <w:p w:rsidR="003C32C2" w:rsidRPr="007455D3" w:rsidRDefault="003C32C2" w:rsidP="003C48AE">
            <w:pPr>
              <w:rPr>
                <w:b/>
              </w:rPr>
            </w:pPr>
            <w:proofErr w:type="spellStart"/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376" w:type="dxa"/>
          </w:tcPr>
          <w:p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3" w:type="dxa"/>
          </w:tcPr>
          <w:p w:rsidR="003C32C2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:rsidR="003C32C2" w:rsidRPr="007455D3" w:rsidRDefault="003C48AE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="003C32C2" w:rsidRPr="007455D3">
              <w:rPr>
                <w:b/>
              </w:rPr>
              <w:t>rikjøp</w:t>
            </w:r>
            <w:r w:rsidR="003C32C2">
              <w:rPr>
                <w:b/>
              </w:rPr>
              <w:t xml:space="preserve"> o</w:t>
            </w:r>
            <w:r w:rsidR="003C32C2" w:rsidRPr="007455D3">
              <w:rPr>
                <w:b/>
              </w:rPr>
              <w:t>g frikjøpsprosent</w:t>
            </w:r>
          </w:p>
        </w:tc>
        <w:tc>
          <w:tcPr>
            <w:tcW w:w="1134" w:type="dxa"/>
          </w:tcPr>
          <w:p w:rsidR="003C32C2" w:rsidRPr="007455D3" w:rsidRDefault="003C32C2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  <w:tc>
          <w:tcPr>
            <w:tcW w:w="1412" w:type="dxa"/>
          </w:tcPr>
          <w:p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Ansvars</w:t>
            </w:r>
            <w:r>
              <w:rPr>
                <w:b/>
              </w:rPr>
              <w:t>-</w:t>
            </w:r>
            <w:r w:rsidRPr="007455D3">
              <w:rPr>
                <w:b/>
              </w:rPr>
              <w:t>område etter vedtektene</w:t>
            </w:r>
          </w:p>
          <w:p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og retnings</w:t>
            </w:r>
            <w:r>
              <w:rPr>
                <w:b/>
              </w:rPr>
              <w:t xml:space="preserve">- </w:t>
            </w:r>
            <w:r w:rsidRPr="007455D3">
              <w:rPr>
                <w:b/>
              </w:rPr>
              <w:t>linjene</w:t>
            </w:r>
          </w:p>
        </w:tc>
      </w:tr>
      <w:tr w:rsidR="003C32C2" w:rsidRPr="00A44BBC" w:rsidTr="003C48AE">
        <w:tc>
          <w:tcPr>
            <w:tcW w:w="2297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376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:rsidTr="003C48AE">
        <w:tc>
          <w:tcPr>
            <w:tcW w:w="2297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376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:rsidTr="003C48AE">
        <w:tc>
          <w:tcPr>
            <w:tcW w:w="2297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376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:rsidTr="003C48AE">
        <w:tc>
          <w:tcPr>
            <w:tcW w:w="2297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376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helse og sosial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samferdsel og teknisk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lastRenderedPageBreak/>
              <w:t>Vararepresentant yrkesseksjon kirke, kultur og oppvekst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kontor og administrasjon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ungdomstillitsvalgt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  <w:tr w:rsidR="003C32C2" w:rsidTr="003C48AE">
        <w:tc>
          <w:tcPr>
            <w:tcW w:w="2297" w:type="dxa"/>
          </w:tcPr>
          <w:p w:rsidR="003C32C2" w:rsidRDefault="003C32C2" w:rsidP="003C48AE"/>
        </w:tc>
        <w:tc>
          <w:tcPr>
            <w:tcW w:w="2376" w:type="dxa"/>
          </w:tcPr>
          <w:p w:rsidR="003C32C2" w:rsidRDefault="003C32C2" w:rsidP="003C48AE"/>
        </w:tc>
        <w:tc>
          <w:tcPr>
            <w:tcW w:w="1843" w:type="dxa"/>
          </w:tcPr>
          <w:p w:rsidR="003C32C2" w:rsidRDefault="003C32C2" w:rsidP="003C48AE"/>
        </w:tc>
        <w:tc>
          <w:tcPr>
            <w:tcW w:w="1134" w:type="dxa"/>
          </w:tcPr>
          <w:p w:rsidR="003C32C2" w:rsidRDefault="003C32C2" w:rsidP="003C48AE"/>
        </w:tc>
        <w:tc>
          <w:tcPr>
            <w:tcW w:w="1412" w:type="dxa"/>
          </w:tcPr>
          <w:p w:rsidR="003C32C2" w:rsidRDefault="003C32C2" w:rsidP="003C48AE"/>
        </w:tc>
      </w:tr>
    </w:tbl>
    <w:p w:rsidR="003C32C2" w:rsidRDefault="003C32C2" w:rsidP="003C32C2"/>
    <w:p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hovedtillitsvalgtfrikjøp i 202</w:t>
      </w:r>
      <w:r w:rsidR="0066785D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1</w:t>
      </w: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:rsidTr="003C48AE"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:rsidTr="003C48AE"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:rsidTr="003C48AE"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:rsidTr="003C48AE"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:rsidTr="003C48AE"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7" w:name="_Toc374538460"/>
      <w:bookmarkStart w:id="8" w:name="_Toc464550206"/>
      <w:bookmarkStart w:id="9" w:name="_Toc52971140"/>
      <w:bookmarkStart w:id="10" w:name="_Toc374538434"/>
      <w:bookmarkStart w:id="11" w:name="_Toc464550170"/>
      <w:bookmarkStart w:id="12" w:name="_Toc76110472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</w:t>
      </w:r>
      <w:proofErr w:type="spellStart"/>
      <w:r w:rsidRPr="00D15470">
        <w:rPr>
          <w:rFonts w:asciiTheme="majorHAnsi" w:hAnsiTheme="majorHAnsi"/>
          <w:color w:val="2E74B5" w:themeColor="accent1" w:themeShade="BF"/>
        </w:rPr>
        <w:t>regionsmøte</w:t>
      </w:r>
      <w:bookmarkEnd w:id="7"/>
      <w:bookmarkEnd w:id="8"/>
      <w:bookmarkEnd w:id="9"/>
      <w:bookmarkEnd w:id="12"/>
      <w:proofErr w:type="spellEnd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Pr="00D15470">
        <w:rPr>
          <w:rFonts w:asciiTheme="majorHAnsi" w:hAnsiTheme="majorHAnsi"/>
          <w:color w:val="2E74B5" w:themeColor="accent1" w:themeShade="BF"/>
        </w:rPr>
        <w:tab/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Fagforbundet XX sitt Representantskap/regionmøte har fagforeningen hatt følgende representanter:</w:t>
      </w:r>
    </w:p>
    <w:p w:rsidR="003C32C2" w:rsidRPr="00A21307" w:rsidRDefault="003C32C2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BF429B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3" w:name="_Toc374538461"/>
      <w:bookmarkStart w:id="14" w:name="_Toc464550207"/>
      <w:bookmarkStart w:id="15" w:name="_Toc52971141"/>
      <w:bookmarkStart w:id="16" w:name="_Toc76110473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3"/>
      <w:bookmarkEnd w:id="14"/>
      <w:bookmarkEnd w:id="15"/>
      <w:r w:rsidRPr="00BF429B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r w:rsidRPr="00BF429B">
        <w:rPr>
          <w:rFonts w:asciiTheme="majorHAnsi" w:hAnsiTheme="majorHAnsi"/>
          <w:b w:val="0"/>
          <w:color w:val="2E74B5" w:themeColor="accent1" w:themeShade="BF"/>
        </w:rPr>
        <w:t>(</w:t>
      </w:r>
      <w:r w:rsidRPr="00BF429B">
        <w:rPr>
          <w:rFonts w:asciiTheme="majorHAnsi" w:hAnsiTheme="majorHAnsi"/>
          <w:color w:val="2E74B5" w:themeColor="accent1" w:themeShade="BF"/>
        </w:rPr>
        <w:t>gjelder ikke for Oslos fagforeninger)</w:t>
      </w:r>
      <w:bookmarkEnd w:id="16"/>
      <w:r w:rsidRPr="00BF429B">
        <w:rPr>
          <w:rFonts w:asciiTheme="majorHAnsi" w:hAnsiTheme="majorHAnsi"/>
          <w:color w:val="2E74B5" w:themeColor="accent1" w:themeShade="BF"/>
        </w:rPr>
        <w:t xml:space="preserve"> </w:t>
      </w:r>
    </w:p>
    <w:p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7" w:name="_Toc52971142"/>
      <w:bookmarkStart w:id="18" w:name="_Toc76110474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7"/>
      <w:bookmarkEnd w:id="18"/>
    </w:p>
    <w:p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Ungdomsrepresentant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Helse og sosial 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Representant for yrkesseksjon 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Kirke, kultur og oppvekst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Samferdsel og teknisk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9" w:name="_Toc374538435"/>
      <w:bookmarkStart w:id="20" w:name="_Toc464550171"/>
      <w:bookmarkStart w:id="21" w:name="_Toc52971143"/>
      <w:bookmarkStart w:id="22" w:name="_Toc76110475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9"/>
      <w:bookmarkEnd w:id="20"/>
      <w:bookmarkEnd w:id="21"/>
      <w:bookmarkEnd w:id="22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Vara: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23" w:name="_Toc374538440"/>
      <w:bookmarkStart w:id="24" w:name="_Toc464550177"/>
    </w:p>
    <w:p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25" w:name="_Toc52971145"/>
      <w:bookmarkStart w:id="26" w:name="_Toc7611047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Ansatte</w:t>
      </w:r>
      <w:bookmarkEnd w:id="23"/>
      <w:bookmarkEnd w:id="24"/>
      <w:bookmarkEnd w:id="25"/>
      <w:bookmarkEnd w:id="26"/>
    </w:p>
    <w:p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Har fagforeningen egne ansatte? Beskriv eventuelt stillingsstørrelse og tildelte   arbeidsoppgaver.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AB3620" w:rsidRPr="00B851B5" w:rsidRDefault="003C32C2" w:rsidP="00B851B5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7" w:name="_Toc374538441"/>
      <w:bookmarkStart w:id="28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27"/>
      <w:bookmarkEnd w:id="28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:rsidTr="003C48AE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</w:t>
            </w:r>
            <w:r w:rsidR="0016223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842" w:type="dxa"/>
            <w:shd w:val="clear" w:color="auto" w:fill="E7E6E6" w:themeFill="background2"/>
          </w:tcPr>
          <w:p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31.12.202</w:t>
            </w:r>
            <w:r w:rsidR="001622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</w:t>
            </w:r>
            <w:r w:rsidR="0016223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126" w:type="dxa"/>
            <w:shd w:val="clear" w:color="auto" w:fill="E7E6E6" w:themeFill="background2"/>
          </w:tcPr>
          <w:p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31.12.202</w:t>
            </w:r>
            <w:r w:rsidR="001622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</w:tcPr>
          <w:p w:rsidR="003C32C2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Skattekonto</w:t>
            </w:r>
            <w:proofErr w:type="spellEnd"/>
          </w:p>
          <w:p w:rsidR="00E87C72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31.12.2021</w:t>
            </w:r>
          </w:p>
          <w:p w:rsidR="00E87C72" w:rsidRPr="00A21307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32C2" w:rsidRPr="00A21307" w:rsidTr="003C48AE">
        <w:trPr>
          <w:trHeight w:val="277"/>
        </w:trPr>
        <w:tc>
          <w:tcPr>
            <w:tcW w:w="1791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rPr>
          <w:trHeight w:val="277"/>
        </w:trPr>
        <w:tc>
          <w:tcPr>
            <w:tcW w:w="1791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9" w:name="_Toc374538442"/>
      <w:bookmarkStart w:id="30" w:name="_Toc464550179"/>
      <w:bookmarkStart w:id="31" w:name="_Toc52971146"/>
      <w:bookmarkStart w:id="32" w:name="_Toc76110477"/>
      <w:r w:rsidRPr="00D15470">
        <w:rPr>
          <w:rFonts w:asciiTheme="majorHAnsi" w:hAnsiTheme="majorHAnsi"/>
          <w:color w:val="2E74B5" w:themeColor="accent1" w:themeShade="BF"/>
        </w:rPr>
        <w:t>Andre eiendeler</w:t>
      </w:r>
      <w:bookmarkEnd w:id="29"/>
      <w:bookmarkEnd w:id="30"/>
      <w:bookmarkEnd w:id="31"/>
      <w:bookmarkEnd w:id="32"/>
    </w:p>
    <w:p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eiendeler (hytter/feriehjem, aksjer i eiendom, aviser, stiftelser og lignende redegjøres for.</w:t>
      </w:r>
    </w:p>
    <w:p w:rsidR="00D21CA6" w:rsidRDefault="00D21CA6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E87C72" w:rsidRDefault="00E87C7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87C72" w:rsidTr="00E87C72">
        <w:tc>
          <w:tcPr>
            <w:tcW w:w="2972" w:type="dxa"/>
          </w:tcPr>
          <w:p w:rsidR="00E87C72" w:rsidRDefault="008F4061" w:rsidP="003C32C2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Ligningsverdi</w:t>
            </w:r>
            <w:r w:rsidR="00E87C72" w:rsidRPr="00A21307">
              <w:rPr>
                <w:rFonts w:ascii="Arial" w:hAnsi="Arial" w:cs="Arial"/>
                <w:szCs w:val="24"/>
              </w:rPr>
              <w:t xml:space="preserve"> av fast eiendom (hytter, feriehjem, aksjer i eiendom, stiftelser etc.)</w:t>
            </w:r>
          </w:p>
        </w:tc>
      </w:tr>
      <w:tr w:rsidR="00E87C72" w:rsidTr="00E87C72">
        <w:tc>
          <w:tcPr>
            <w:tcW w:w="2972" w:type="dxa"/>
          </w:tcPr>
          <w:p w:rsidR="00E87C72" w:rsidRDefault="00E87C72" w:rsidP="003C32C2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E87C72" w:rsidTr="00E87C72">
        <w:tc>
          <w:tcPr>
            <w:tcW w:w="2972" w:type="dxa"/>
          </w:tcPr>
          <w:p w:rsidR="00E87C72" w:rsidRDefault="00E87C72" w:rsidP="003C32C2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E87C72" w:rsidRPr="00A21307" w:rsidRDefault="00E87C7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Hyttekomité eller lignende refereres.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3" w:name="_Toc374538437"/>
      <w:bookmarkStart w:id="34" w:name="_Toc52971149"/>
      <w:bookmarkStart w:id="35" w:name="_Toc464550173"/>
      <w:bookmarkStart w:id="36" w:name="_Toc76110478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3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34"/>
      <w:bookmarkEnd w:id="36"/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35"/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32C2" w:rsidRPr="00A21307" w:rsidRDefault="00F10B41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:rsidTr="003C48AE">
        <w:tc>
          <w:tcPr>
            <w:tcW w:w="2122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2122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7" w:name="_Toc374538438"/>
      <w:bookmarkStart w:id="38" w:name="_Toc464550175"/>
      <w:bookmarkStart w:id="39" w:name="_Toc52971150"/>
      <w:bookmarkStart w:id="40" w:name="_Toc7611047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37"/>
      <w:bookmarkEnd w:id="38"/>
      <w:bookmarkEnd w:id="39"/>
      <w:bookmarkEnd w:id="40"/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9"/>
        <w:gridCol w:w="2742"/>
        <w:gridCol w:w="2410"/>
        <w:gridCol w:w="992"/>
        <w:gridCol w:w="1129"/>
      </w:tblGrid>
      <w:tr w:rsidR="0066785D" w:rsidTr="00B96B61">
        <w:trPr>
          <w:trHeight w:val="819"/>
        </w:trPr>
        <w:tc>
          <w:tcPr>
            <w:tcW w:w="1789" w:type="dxa"/>
          </w:tcPr>
          <w:p w:rsidR="0066785D" w:rsidRPr="004C7DE5" w:rsidRDefault="0066785D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i/>
                <w:szCs w:val="24"/>
              </w:rPr>
              <w:t>Arbeidsgiver</w:t>
            </w:r>
          </w:p>
        </w:tc>
        <w:tc>
          <w:tcPr>
            <w:tcW w:w="2742" w:type="dxa"/>
          </w:tcPr>
          <w:p w:rsidR="0066785D" w:rsidRPr="004C7DE5" w:rsidRDefault="00B96B61" w:rsidP="003C32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Hos h</w:t>
            </w:r>
            <w:r w:rsidR="004C7DE5" w:rsidRPr="004C7DE5">
              <w:rPr>
                <w:rFonts w:ascii="Arial" w:hAnsi="Arial" w:cs="Arial"/>
                <w:b/>
                <w:szCs w:val="24"/>
              </w:rPr>
              <w:t>vilke arbeidsgivere er det registrert flere fagforeninger</w:t>
            </w:r>
            <w:r>
              <w:rPr>
                <w:rFonts w:ascii="Arial" w:hAnsi="Arial" w:cs="Arial"/>
                <w:b/>
                <w:szCs w:val="24"/>
              </w:rPr>
              <w:t>. (</w:t>
            </w:r>
            <w:r w:rsidR="004C7DE5" w:rsidRPr="004C7DE5">
              <w:rPr>
                <w:rFonts w:ascii="Arial" w:hAnsi="Arial" w:cs="Arial"/>
                <w:b/>
                <w:szCs w:val="24"/>
              </w:rPr>
              <w:t>Fagforbundet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410" w:type="dxa"/>
          </w:tcPr>
          <w:p w:rsidR="0066785D" w:rsidRPr="004C7DE5" w:rsidRDefault="004C7DE5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szCs w:val="24"/>
              </w:rPr>
              <w:t>Er det opprettet koordineringsledd</w:t>
            </w:r>
            <w:r>
              <w:rPr>
                <w:rFonts w:ascii="Arial" w:hAnsi="Arial" w:cs="Arial"/>
                <w:b/>
                <w:szCs w:val="24"/>
              </w:rPr>
              <w:t xml:space="preserve"> etter§12</w:t>
            </w:r>
          </w:p>
        </w:tc>
        <w:tc>
          <w:tcPr>
            <w:tcW w:w="992" w:type="dxa"/>
          </w:tcPr>
          <w:p w:rsidR="0066785D" w:rsidRPr="004C7DE5" w:rsidRDefault="004C7DE5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szCs w:val="24"/>
              </w:rPr>
              <w:t>JA</w:t>
            </w:r>
          </w:p>
        </w:tc>
        <w:tc>
          <w:tcPr>
            <w:tcW w:w="1129" w:type="dxa"/>
          </w:tcPr>
          <w:p w:rsidR="0066785D" w:rsidRPr="004C7DE5" w:rsidRDefault="004C7DE5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szCs w:val="24"/>
              </w:rPr>
              <w:t>Nei</w:t>
            </w:r>
          </w:p>
        </w:tc>
      </w:tr>
      <w:tr w:rsidR="0066785D" w:rsidTr="00B96B61">
        <w:tc>
          <w:tcPr>
            <w:tcW w:w="178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</w:tr>
      <w:tr w:rsidR="0066785D" w:rsidTr="00B96B61">
        <w:tc>
          <w:tcPr>
            <w:tcW w:w="178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</w:tr>
      <w:tr w:rsidR="0066785D" w:rsidTr="00B96B61">
        <w:tc>
          <w:tcPr>
            <w:tcW w:w="178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</w:tr>
      <w:tr w:rsidR="0066785D" w:rsidTr="00B96B61">
        <w:tc>
          <w:tcPr>
            <w:tcW w:w="178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9" w:type="dxa"/>
          </w:tcPr>
          <w:p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C32C2" w:rsidRDefault="003C32C2" w:rsidP="003C32C2">
      <w:pPr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1" w:name="_Toc373316220"/>
      <w:bookmarkStart w:id="42" w:name="_Toc374538452"/>
      <w:bookmarkStart w:id="43" w:name="_Toc464550196"/>
      <w:bookmarkStart w:id="44" w:name="_Toc52971151"/>
      <w:bookmarkStart w:id="45" w:name="_Toc76110480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41"/>
      <w:bookmarkEnd w:id="42"/>
      <w:bookmarkEnd w:id="43"/>
      <w:bookmarkEnd w:id="44"/>
      <w:bookmarkEnd w:id="45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:rsidR="003C32C2" w:rsidRPr="0026254E" w:rsidRDefault="003C32C2" w:rsidP="003C32C2">
      <w:pPr>
        <w:rPr>
          <w:rFonts w:ascii="Arial" w:hAnsi="Arial" w:cs="Arial"/>
          <w:szCs w:val="24"/>
        </w:rPr>
      </w:pPr>
    </w:p>
    <w:p w:rsidR="003C32C2" w:rsidRPr="000A7246" w:rsidRDefault="003C32C2" w:rsidP="003C32C2">
      <w:pPr>
        <w:rPr>
          <w:rFonts w:ascii="Arial" w:hAnsi="Arial" w:cs="Arial"/>
          <w:szCs w:val="24"/>
        </w:rPr>
      </w:pPr>
      <w:r w:rsidRPr="000A7246">
        <w:rPr>
          <w:rFonts w:ascii="Arial" w:hAnsi="Arial" w:cs="Arial"/>
          <w:szCs w:val="24"/>
        </w:rPr>
        <w:t xml:space="preserve">Fyll inn i skjemaet: </w:t>
      </w:r>
    </w:p>
    <w:p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3C32C2" w:rsidRPr="006642A0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3C32C2" w:rsidRPr="006642A0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95" w:type="dxa"/>
            <w:gridSpan w:val="3"/>
            <w:shd w:val="clear" w:color="auto" w:fill="auto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263" w:type="dxa"/>
            <w:gridSpan w:val="2"/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2573" w:type="dxa"/>
            <w:gridSpan w:val="4"/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8" w:type="dxa"/>
            <w:gridSpan w:val="2"/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01.01.21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:rsidTr="003C48AE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Spekter</w:t>
            </w: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</w:tcPr>
          <w:p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6" w:type="dxa"/>
            <w:gridSpan w:val="3"/>
          </w:tcPr>
          <w:p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2420" w:type="dxa"/>
            <w:gridSpan w:val="3"/>
          </w:tcPr>
          <w:p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8" w:type="dxa"/>
            <w:gridSpan w:val="2"/>
          </w:tcPr>
          <w:p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for</w:t>
            </w:r>
            <w:r w:rsidRPr="006642A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:rsidR="003C32C2" w:rsidRPr="006642A0" w:rsidRDefault="00F10B41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Antall yrkesaktive medlemmer NHO</w:t>
            </w: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</w:tcPr>
          <w:p w:rsidR="003C32C2" w:rsidRPr="006642A0" w:rsidRDefault="003C32C2" w:rsidP="00162239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1622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6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</w:t>
            </w:r>
            <w:r w:rsidR="00162239">
              <w:rPr>
                <w:rFonts w:ascii="Arial" w:hAnsi="Arial" w:cs="Arial"/>
                <w:szCs w:val="24"/>
              </w:rPr>
              <w:t>.21</w:t>
            </w:r>
          </w:p>
        </w:tc>
        <w:tc>
          <w:tcPr>
            <w:tcW w:w="2420" w:type="dxa"/>
            <w:gridSpan w:val="3"/>
          </w:tcPr>
          <w:p w:rsidR="003C32C2" w:rsidRPr="00822B64" w:rsidRDefault="00822B64" w:rsidP="003C48AE">
            <w:pPr>
              <w:rPr>
                <w:rFonts w:ascii="Arial" w:hAnsi="Arial" w:cs="Arial"/>
                <w:szCs w:val="24"/>
              </w:rPr>
            </w:pPr>
            <w:r w:rsidRPr="00822B64">
              <w:rPr>
                <w:rFonts w:ascii="Arial" w:hAnsi="Arial" w:cs="Arial"/>
                <w:szCs w:val="24"/>
              </w:rPr>
              <w:t>01.01.2021</w:t>
            </w:r>
          </w:p>
        </w:tc>
        <w:tc>
          <w:tcPr>
            <w:tcW w:w="2418" w:type="dxa"/>
            <w:gridSpan w:val="2"/>
          </w:tcPr>
          <w:p w:rsidR="003C32C2" w:rsidRPr="00822B64" w:rsidRDefault="00822B64" w:rsidP="003C48AE">
            <w:pPr>
              <w:rPr>
                <w:rFonts w:ascii="Arial" w:hAnsi="Arial" w:cs="Arial"/>
                <w:szCs w:val="24"/>
              </w:rPr>
            </w:pPr>
            <w:r w:rsidRPr="00822B64">
              <w:rPr>
                <w:rFonts w:ascii="Arial" w:hAnsi="Arial" w:cs="Arial"/>
                <w:szCs w:val="24"/>
              </w:rPr>
              <w:t>31.12.2021</w:t>
            </w:r>
          </w:p>
        </w:tc>
      </w:tr>
      <w:tr w:rsidR="003C32C2" w:rsidRPr="006642A0" w:rsidTr="003C48AE">
        <w:trPr>
          <w:trHeight w:val="365"/>
        </w:trPr>
        <w:tc>
          <w:tcPr>
            <w:tcW w:w="2408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C32C2" w:rsidRDefault="003C32C2" w:rsidP="003C32C2">
      <w:pPr>
        <w:rPr>
          <w:rFonts w:ascii="Arial" w:hAnsi="Arial" w:cs="Arial"/>
          <w:szCs w:val="24"/>
        </w:rPr>
      </w:pPr>
    </w:p>
    <w:p w:rsidR="003C32C2" w:rsidRDefault="003C32C2" w:rsidP="003C32C2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</w:rPr>
        <w:t xml:space="preserve">Beskriv fagforeningens arbeid for å sikre oppnåelse av </w:t>
      </w:r>
      <w:proofErr w:type="spellStart"/>
      <w:r>
        <w:rPr>
          <w:rFonts w:ascii="Arial" w:hAnsi="Arial" w:cs="Arial"/>
          <w:i/>
          <w:iCs/>
        </w:rPr>
        <w:t>vervemålet</w:t>
      </w:r>
      <w:proofErr w:type="spellEnd"/>
      <w:r>
        <w:rPr>
          <w:rFonts w:ascii="Arial" w:hAnsi="Arial" w:cs="Arial"/>
          <w:i/>
          <w:iCs/>
        </w:rPr>
        <w:t>.</w:t>
      </w:r>
    </w:p>
    <w:p w:rsidR="003C32C2" w:rsidRDefault="003C32C2" w:rsidP="003C32C2">
      <w:pPr>
        <w:rPr>
          <w:rFonts w:ascii="Arial" w:hAnsi="Arial" w:cs="Arial"/>
          <w:i/>
          <w:iCs/>
        </w:rPr>
      </w:pPr>
    </w:p>
    <w:p w:rsidR="003C32C2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Beskriv fagforeningens rutiner som skal bidra til å hindre at medlemmer melder seg ut. </w:t>
      </w:r>
    </w:p>
    <w:p w:rsidR="003C32C2" w:rsidRDefault="003C32C2" w:rsidP="003C32C2">
      <w:pPr>
        <w:rPr>
          <w:rFonts w:ascii="Arial" w:hAnsi="Arial" w:cs="Arial"/>
          <w:i/>
          <w:iCs/>
        </w:rPr>
      </w:pPr>
    </w:p>
    <w:p w:rsidR="003C32C2" w:rsidRDefault="003C32C2" w:rsidP="003C32C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Beskriv arbeidet med å verve, aktivisere og beholde unge medlemmer, herunder også studenter, elever og lærlinger: </w:t>
      </w:r>
    </w:p>
    <w:p w:rsidR="003C32C2" w:rsidRPr="0031599B" w:rsidRDefault="003C32C2" w:rsidP="003C32C2">
      <w:pPr>
        <w:tabs>
          <w:tab w:val="left" w:pos="3969"/>
        </w:tabs>
        <w:rPr>
          <w:rFonts w:ascii="Arial" w:hAnsi="Arial" w:cs="Arial"/>
          <w:szCs w:val="24"/>
          <w:highlight w:val="yellow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6" w:name="_Toc374538443"/>
      <w:bookmarkStart w:id="47" w:name="_Toc464550180"/>
      <w:bookmarkStart w:id="48" w:name="_Toc52971152"/>
      <w:bookmarkStart w:id="49" w:name="_Toc76110481"/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46"/>
      <w:bookmarkEnd w:id="47"/>
      <w:bookmarkEnd w:id="48"/>
      <w:bookmarkEnd w:id="49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Årsmøtet ble avholdt xx (dato og sted) og behandlet følgende saker:</w:t>
      </w:r>
    </w:p>
    <w:p w:rsidR="003C32C2" w:rsidRPr="00A21307" w:rsidRDefault="003C32C2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x medlemsmøter /representantskapsmøter.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Møtene behandlet følgende saker: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x styremøter. </w:t>
      </w:r>
    </w:p>
    <w:p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Styret har behandlet xx saker.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Styret har behandlet xx rundskriv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saker som har vært tidkrevende: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møter /samlinger i fagforeningens regi: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(for eksempel samlinger for hovedtillitsvalgte, plasstillitsvalgte etc.)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(for eksempel medlemsfest, jubileum og lignende)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" w:name="_Toc374538444"/>
      <w:bookmarkStart w:id="51" w:name="_Toc464550181"/>
      <w:bookmarkStart w:id="52" w:name="_Toc52971153"/>
      <w:bookmarkStart w:id="53" w:name="_Toc76110482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50"/>
      <w:bookmarkEnd w:id="51"/>
      <w:bookmarkEnd w:id="52"/>
      <w:bookmarkEnd w:id="53"/>
    </w:p>
    <w:p w:rsidR="003C32C2" w:rsidRPr="00A21307" w:rsidRDefault="003C32C2" w:rsidP="003C32C2">
      <w:pPr>
        <w:pStyle w:val="Overskrift3"/>
        <w:rPr>
          <w:i/>
        </w:rPr>
      </w:pPr>
      <w:bookmarkStart w:id="54" w:name="_Toc374538445"/>
      <w:bookmarkStart w:id="55" w:name="_Toc464550182"/>
      <w:bookmarkStart w:id="56" w:name="_Toc52971154"/>
      <w:bookmarkStart w:id="57" w:name="_Toc76110483"/>
      <w:r w:rsidRPr="00A21307">
        <w:t>Ungdomsutvalget</w:t>
      </w:r>
      <w:bookmarkEnd w:id="54"/>
      <w:bookmarkEnd w:id="55"/>
      <w:bookmarkEnd w:id="56"/>
      <w:bookmarkEnd w:id="57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egen handlingsplan: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Overskrift3"/>
        <w:rPr>
          <w:i/>
        </w:rPr>
      </w:pPr>
      <w:bookmarkStart w:id="58" w:name="_Toc374538446"/>
      <w:bookmarkStart w:id="59" w:name="_Toc464550183"/>
      <w:bookmarkStart w:id="60" w:name="_Toc52971155"/>
      <w:bookmarkStart w:id="61" w:name="_Toc76110484"/>
      <w:r w:rsidRPr="00A21307">
        <w:t>Pensjonistutvalget</w:t>
      </w:r>
      <w:bookmarkEnd w:id="58"/>
      <w:bookmarkEnd w:id="59"/>
      <w:bookmarkEnd w:id="60"/>
      <w:bookmarkEnd w:id="61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0B1608" w:rsidP="003C32C2">
      <w:pPr>
        <w:pStyle w:val="Overskrift3"/>
        <w:rPr>
          <w:i/>
        </w:rPr>
      </w:pPr>
      <w:bookmarkStart w:id="62" w:name="_Toc374538447"/>
      <w:bookmarkStart w:id="63" w:name="_Toc464550184"/>
      <w:bookmarkStart w:id="64" w:name="_Toc52971156"/>
      <w:bookmarkStart w:id="65" w:name="_Toc76110485"/>
      <w:r>
        <w:t>Yrkesseksjon</w:t>
      </w:r>
      <w:r w:rsidR="003C32C2" w:rsidRPr="00A21307">
        <w:t xml:space="preserve"> helse og sosial</w:t>
      </w:r>
      <w:bookmarkEnd w:id="62"/>
      <w:bookmarkEnd w:id="63"/>
      <w:bookmarkEnd w:id="64"/>
      <w:bookmarkEnd w:id="65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0B1608" w:rsidP="003C32C2">
      <w:pPr>
        <w:pStyle w:val="Overskrift3"/>
        <w:rPr>
          <w:i/>
        </w:rPr>
      </w:pPr>
      <w:bookmarkStart w:id="66" w:name="_Toc52971157"/>
      <w:bookmarkStart w:id="67" w:name="_Toc76110486"/>
      <w:r>
        <w:t>Y</w:t>
      </w:r>
      <w:r w:rsidR="003C32C2" w:rsidRPr="00A21307">
        <w:t>rkesseksjon kontor og administrasjon</w:t>
      </w:r>
      <w:bookmarkEnd w:id="66"/>
      <w:bookmarkEnd w:id="67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0B1608" w:rsidP="003C32C2">
      <w:pPr>
        <w:pStyle w:val="Overskrift3"/>
        <w:rPr>
          <w:i/>
        </w:rPr>
      </w:pPr>
      <w:bookmarkStart w:id="68" w:name="_Toc52971158"/>
      <w:bookmarkStart w:id="69" w:name="_Toc76110487"/>
      <w:r>
        <w:t>Y</w:t>
      </w:r>
      <w:r w:rsidR="003C32C2" w:rsidRPr="00A21307">
        <w:t>rkesseksjon samferdsel og teknisk</w:t>
      </w:r>
      <w:bookmarkEnd w:id="68"/>
      <w:bookmarkEnd w:id="69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A21307">
        <w:rPr>
          <w:rFonts w:ascii="Arial" w:hAnsi="Arial" w:cs="Arial"/>
          <w:szCs w:val="24"/>
        </w:rPr>
        <w:t xml:space="preserve">eskrivelse av gjennomført aktivitet i henhold til handlingsplanen: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0B1608" w:rsidP="003C32C2">
      <w:pPr>
        <w:pStyle w:val="Overskrift3"/>
        <w:rPr>
          <w:i/>
        </w:rPr>
      </w:pPr>
      <w:bookmarkStart w:id="70" w:name="_Toc374538450"/>
      <w:bookmarkStart w:id="71" w:name="_Toc464550187"/>
      <w:bookmarkStart w:id="72" w:name="_Toc52971159"/>
      <w:bookmarkStart w:id="73" w:name="_Toc76110488"/>
      <w:r>
        <w:lastRenderedPageBreak/>
        <w:t>Y</w:t>
      </w:r>
      <w:r w:rsidR="003C32C2" w:rsidRPr="00A21307">
        <w:t>rkesseksjon kirke, kultur og oppvekst</w:t>
      </w:r>
      <w:bookmarkEnd w:id="70"/>
      <w:bookmarkEnd w:id="71"/>
      <w:bookmarkEnd w:id="72"/>
      <w:bookmarkEnd w:id="73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Overskrift3"/>
        <w:rPr>
          <w:i/>
        </w:rPr>
      </w:pPr>
      <w:bookmarkStart w:id="74" w:name="_Toc374538451"/>
      <w:bookmarkStart w:id="75" w:name="_Toc464550188"/>
      <w:bookmarkStart w:id="76" w:name="_Toc52971160"/>
      <w:bookmarkStart w:id="77" w:name="_Toc76110489"/>
      <w:r w:rsidRPr="00A21307">
        <w:t>Øvrige utvalg</w:t>
      </w:r>
      <w:bookmarkEnd w:id="74"/>
      <w:r w:rsidRPr="00A21307">
        <w:t xml:space="preserve"> i fagforeningen</w:t>
      </w:r>
      <w:bookmarkEnd w:id="75"/>
      <w:bookmarkEnd w:id="76"/>
      <w:bookmarkEnd w:id="77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Tittel på utvalget:</w:t>
      </w:r>
      <w:r w:rsidRPr="00A21307">
        <w:rPr>
          <w:rFonts w:ascii="Arial" w:hAnsi="Arial" w:cs="Arial"/>
          <w:b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(</w:t>
      </w:r>
      <w:proofErr w:type="spellStart"/>
      <w:r w:rsidRPr="00A21307">
        <w:rPr>
          <w:rFonts w:ascii="Arial" w:hAnsi="Arial" w:cs="Arial"/>
          <w:szCs w:val="24"/>
        </w:rPr>
        <w:t>f.eks</w:t>
      </w:r>
      <w:proofErr w:type="spellEnd"/>
      <w:r w:rsidRPr="00A21307">
        <w:rPr>
          <w:rFonts w:ascii="Arial" w:hAnsi="Arial" w:cs="Arial"/>
          <w:szCs w:val="24"/>
        </w:rPr>
        <w:t xml:space="preserve"> likestillingsutvalg o.l.)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handlingsplan: 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78" w:name="_Toc17705668"/>
      <w:bookmarkStart w:id="79" w:name="_Toc21021024"/>
      <w:bookmarkStart w:id="80" w:name="_Toc52971161"/>
      <w:bookmarkStart w:id="81" w:name="_Toc432330079"/>
      <w:bookmarkStart w:id="82" w:name="_Toc464550194"/>
      <w:bookmarkStart w:id="83" w:name="_Toc76110490"/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78"/>
      <w:bookmarkEnd w:id="79"/>
      <w:bookmarkEnd w:id="80"/>
      <w:bookmarkEnd w:id="83"/>
    </w:p>
    <w:p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Nå</w:t>
      </w:r>
      <w:r>
        <w:rPr>
          <w:rFonts w:ascii="Arial" w:hAnsi="Arial" w:cs="Arial"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situasjonen 20</w:t>
      </w:r>
      <w:r w:rsidR="00162239">
        <w:rPr>
          <w:rFonts w:ascii="Arial" w:hAnsi="Arial" w:cs="Arial"/>
          <w:szCs w:val="24"/>
        </w:rPr>
        <w:t>21</w:t>
      </w:r>
      <w:r w:rsidRPr="00A21307">
        <w:rPr>
          <w:rFonts w:ascii="Arial" w:hAnsi="Arial" w:cs="Arial"/>
          <w:szCs w:val="24"/>
        </w:rPr>
        <w:t xml:space="preserve"> er utgangspunktet for beskrivelsen av fagforeningens </w:t>
      </w:r>
      <w:r>
        <w:rPr>
          <w:rFonts w:ascii="Arial" w:hAnsi="Arial" w:cs="Arial"/>
          <w:szCs w:val="24"/>
        </w:rPr>
        <w:t xml:space="preserve">aktiviteter og </w:t>
      </w:r>
      <w:r w:rsidRPr="00A21307">
        <w:rPr>
          <w:rFonts w:ascii="Arial" w:hAnsi="Arial" w:cs="Arial"/>
          <w:szCs w:val="24"/>
        </w:rPr>
        <w:t xml:space="preserve">utfordringer på kort og lang sikt. </w:t>
      </w:r>
    </w:p>
    <w:p w:rsidR="003C32C2" w:rsidRPr="00A21307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:rsidR="003C32C2" w:rsidRPr="003A182A" w:rsidRDefault="003C32C2" w:rsidP="003C32C2">
      <w:pPr>
        <w:pStyle w:val="Overskrift1"/>
        <w:rPr>
          <w:rFonts w:asciiTheme="majorHAnsi" w:hAnsiTheme="majorHAnsi"/>
        </w:rPr>
      </w:pPr>
      <w:bookmarkStart w:id="84" w:name="_Toc17705675"/>
      <w:bookmarkStart w:id="85" w:name="_Toc21021031"/>
      <w:bookmarkStart w:id="86" w:name="_Toc52971162"/>
      <w:bookmarkStart w:id="87" w:name="_Toc76110491"/>
      <w:r w:rsidRPr="003A182A">
        <w:rPr>
          <w:rFonts w:asciiTheme="majorHAnsi" w:hAnsiTheme="majorHAnsi"/>
        </w:rPr>
        <w:t>Målsettinger og planer i perioden</w:t>
      </w:r>
      <w:bookmarkEnd w:id="84"/>
      <w:bookmarkEnd w:id="85"/>
      <w:bookmarkEnd w:id="86"/>
      <w:r w:rsidRPr="003A182A">
        <w:rPr>
          <w:rFonts w:asciiTheme="majorHAnsi" w:hAnsiTheme="majorHAnsi"/>
        </w:rPr>
        <w:t xml:space="preserve"> </w:t>
      </w:r>
      <w:r w:rsidR="003A182A" w:rsidRPr="003A182A">
        <w:rPr>
          <w:rFonts w:asciiTheme="majorHAnsi" w:hAnsiTheme="majorHAnsi"/>
        </w:rPr>
        <w:t>etter strategiplanen</w:t>
      </w:r>
      <w:bookmarkEnd w:id="87"/>
    </w:p>
    <w:p w:rsidR="00F10B41" w:rsidRPr="003A182A" w:rsidRDefault="003C32C2" w:rsidP="003A182A">
      <w:pPr>
        <w:pStyle w:val="Overskrift3"/>
        <w:rPr>
          <w:i/>
        </w:rPr>
      </w:pPr>
      <w:bookmarkStart w:id="88" w:name="_Toc17705676"/>
      <w:bookmarkStart w:id="89" w:name="_Toc21021032"/>
      <w:bookmarkStart w:id="90" w:name="_Toc52971163"/>
      <w:bookmarkStart w:id="91" w:name="_Toc76110492"/>
      <w:r w:rsidRPr="00A21307">
        <w:t>Heltid og likelønn</w:t>
      </w:r>
      <w:bookmarkEnd w:id="88"/>
      <w:bookmarkEnd w:id="89"/>
      <w:bookmarkEnd w:id="90"/>
      <w:bookmarkEnd w:id="91"/>
      <w:r w:rsidRPr="00A21307">
        <w:t xml:space="preserve"> </w:t>
      </w:r>
    </w:p>
    <w:p w:rsidR="003C32C2" w:rsidRDefault="003A182A" w:rsidP="00F10B4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</w:t>
      </w:r>
      <w:r w:rsidR="000B1608" w:rsidRPr="000B1608">
        <w:rPr>
          <w:rFonts w:ascii="Arial" w:hAnsi="Arial" w:cs="Arial"/>
          <w:b/>
          <w:color w:val="auto"/>
        </w:rPr>
        <w:t>iltak:</w:t>
      </w: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A182A" w:rsidRPr="00A21307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</w:t>
      </w:r>
      <w:r w:rsidR="003C48AE" w:rsidRPr="00A21307">
        <w:rPr>
          <w:rFonts w:ascii="Arial" w:hAnsi="Arial" w:cs="Arial"/>
          <w:b/>
          <w:szCs w:val="24"/>
        </w:rPr>
        <w:t>målsetting: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Gjennomføre drøftingsmøter minst en gang pr. år vedrørende bruk av deltid og utarbeidelse av retningslinjer. </w:t>
      </w: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973460" w:rsidRPr="00A21307" w:rsidRDefault="00973460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C90F7E" w:rsidRDefault="003C32C2" w:rsidP="003C32C2">
      <w:pPr>
        <w:contextualSpacing/>
        <w:rPr>
          <w:rFonts w:ascii="Arial" w:hAnsi="Arial" w:cs="Arial"/>
          <w:i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lastRenderedPageBreak/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Forberede tillitsvalgte på å gjennomføre lokale forhandlinger, med sikte på å oppnå likelønn. </w:t>
      </w: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Overskrift3"/>
        <w:rPr>
          <w:i/>
        </w:rPr>
      </w:pPr>
      <w:bookmarkStart w:id="92" w:name="_Toc17705678"/>
      <w:bookmarkStart w:id="93" w:name="_Toc21021034"/>
      <w:bookmarkStart w:id="94" w:name="_Toc52971164"/>
      <w:bookmarkStart w:id="95" w:name="_Toc76110493"/>
      <w:r w:rsidRPr="00A21307">
        <w:t>Offentlige tjenester i egenregi</w:t>
      </w:r>
      <w:bookmarkEnd w:id="92"/>
      <w:bookmarkEnd w:id="93"/>
      <w:bookmarkEnd w:id="94"/>
      <w:bookmarkEnd w:id="95"/>
      <w:r w:rsidRPr="00A21307">
        <w:br/>
      </w:r>
    </w:p>
    <w:p w:rsidR="003C32C2" w:rsidRPr="00A21307" w:rsidRDefault="003C32C2" w:rsidP="003C32C2">
      <w:pPr>
        <w:pStyle w:val="Listeavsnitt"/>
        <w:keepNext/>
        <w:keepLines/>
        <w:numPr>
          <w:ilvl w:val="0"/>
          <w:numId w:val="29"/>
        </w:numPr>
        <w:spacing w:before="200" w:line="276" w:lineRule="auto"/>
        <w:contextualSpacing w:val="0"/>
        <w:outlineLvl w:val="3"/>
        <w:rPr>
          <w:rFonts w:ascii="Arial" w:eastAsiaTheme="majorEastAsia" w:hAnsi="Arial" w:cs="Arial"/>
          <w:b/>
          <w:bCs/>
          <w:i/>
          <w:iCs/>
          <w:vanish/>
          <w:szCs w:val="24"/>
          <w:highlight w:val="yellow"/>
        </w:rPr>
      </w:pPr>
      <w:bookmarkStart w:id="96" w:name="_Toc426548819"/>
    </w:p>
    <w:bookmarkEnd w:id="96"/>
    <w:p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egenregi utredes, blant annet i forbindelse med nye anbudsrunder, og sikre ansattes lønns- og arbeidsvilkår ved konkurranseutsetting. </w:t>
      </w:r>
    </w:p>
    <w:p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A182A" w:rsidRPr="00A21307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Fagforeningens målsetting</w:t>
      </w:r>
      <w:r w:rsidR="003A182A">
        <w:rPr>
          <w:rFonts w:ascii="Arial" w:hAnsi="Arial" w:cs="Arial"/>
          <w:b/>
          <w:szCs w:val="24"/>
        </w:rPr>
        <w:t>:</w:t>
      </w:r>
      <w:r w:rsidRPr="00A21307">
        <w:rPr>
          <w:rFonts w:ascii="Arial" w:hAnsi="Arial" w:cs="Arial"/>
          <w:b/>
          <w:szCs w:val="24"/>
        </w:rPr>
        <w:t xml:space="preserve">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Kartlegge alle tjenester i kommuner, fylkeskommuner og sykehus, og lage oversikt over hvilke tjenester som er   konkurranseutsatt. </w:t>
      </w:r>
    </w:p>
    <w:p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Ha en offensiv strategi med å formidle yrkesfaglig argumentasjon for egenregi, og sikre samarbeid mellom valgte etter hovedavtalen og valgte etter vedtektene. </w:t>
      </w:r>
    </w:p>
    <w:p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lastRenderedPageBreak/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48AE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Foreslå trepartssamarbeid som arbeidsform i omstilling og utviklingsarbeid. </w:t>
      </w: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i/>
          <w:szCs w:val="24"/>
        </w:rPr>
      </w:pPr>
      <w:r w:rsidRPr="00C90F7E">
        <w:rPr>
          <w:rFonts w:ascii="Arial" w:hAnsi="Arial" w:cs="Arial"/>
          <w:b/>
          <w:i/>
          <w:szCs w:val="24"/>
        </w:rPr>
        <w:t xml:space="preserve">Fagforeningens målsetting </w:t>
      </w:r>
    </w:p>
    <w:p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C90F7E">
        <w:rPr>
          <w:rFonts w:ascii="Arial" w:hAnsi="Arial" w:cs="Arial"/>
          <w:szCs w:val="24"/>
        </w:rPr>
        <w:t>Beskrivelse av i hvilken grad målet er nådd:</w:t>
      </w:r>
    </w:p>
    <w:p w:rsidR="003C48AE" w:rsidRPr="00C90F7E" w:rsidRDefault="003C48A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Kreve tiltaksplan mot sosial dumping og arbeidskriminalitet, gjerne i samarbeid med andre LO-forbund.</w:t>
      </w: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973460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br/>
      </w:r>
    </w:p>
    <w:p w:rsidR="003C32C2" w:rsidRPr="00A21307" w:rsidRDefault="003C32C2" w:rsidP="003C32C2">
      <w:pPr>
        <w:pStyle w:val="Overskrift3"/>
        <w:rPr>
          <w:i/>
        </w:rPr>
      </w:pPr>
      <w:bookmarkStart w:id="97" w:name="_Toc426548827"/>
      <w:bookmarkStart w:id="98" w:name="_Toc426548862"/>
      <w:bookmarkStart w:id="99" w:name="_Toc426548897"/>
      <w:bookmarkStart w:id="100" w:name="_Toc426548932"/>
      <w:bookmarkStart w:id="101" w:name="_Toc426549119"/>
      <w:bookmarkStart w:id="102" w:name="_Toc426623854"/>
      <w:bookmarkStart w:id="103" w:name="_Toc426623889"/>
      <w:bookmarkStart w:id="104" w:name="_Toc426623918"/>
      <w:bookmarkStart w:id="105" w:name="_Toc426623946"/>
      <w:bookmarkStart w:id="106" w:name="_Toc426623987"/>
      <w:bookmarkStart w:id="107" w:name="_Toc426624016"/>
      <w:bookmarkStart w:id="108" w:name="_Toc426624093"/>
      <w:bookmarkStart w:id="109" w:name="_Toc426624125"/>
      <w:bookmarkStart w:id="110" w:name="_Toc426626139"/>
      <w:bookmarkStart w:id="111" w:name="_Toc426626372"/>
      <w:bookmarkStart w:id="112" w:name="_Toc426626603"/>
      <w:bookmarkStart w:id="113" w:name="_Toc426626912"/>
      <w:bookmarkStart w:id="114" w:name="_Toc430090942"/>
      <w:bookmarkStart w:id="115" w:name="_Toc432326513"/>
      <w:bookmarkStart w:id="116" w:name="_Toc432329298"/>
      <w:bookmarkStart w:id="117" w:name="_Toc432329700"/>
      <w:bookmarkStart w:id="118" w:name="_Toc432329718"/>
      <w:bookmarkStart w:id="119" w:name="_Toc432329872"/>
      <w:bookmarkStart w:id="120" w:name="_Toc432330062"/>
      <w:bookmarkStart w:id="121" w:name="_Toc432330081"/>
      <w:bookmarkStart w:id="122" w:name="_Toc464564511"/>
      <w:bookmarkStart w:id="123" w:name="_Toc464564530"/>
      <w:bookmarkStart w:id="124" w:name="_Toc464565014"/>
      <w:bookmarkStart w:id="125" w:name="_Toc466454903"/>
      <w:bookmarkStart w:id="126" w:name="_Toc466981650"/>
      <w:bookmarkStart w:id="127" w:name="_Toc467237394"/>
      <w:bookmarkStart w:id="128" w:name="_Toc467481386"/>
      <w:bookmarkStart w:id="129" w:name="_Toc496533296"/>
      <w:bookmarkStart w:id="130" w:name="_Toc496533347"/>
      <w:bookmarkStart w:id="131" w:name="_Toc496533398"/>
      <w:bookmarkStart w:id="132" w:name="_Toc501373142"/>
      <w:bookmarkStart w:id="133" w:name="_Toc501373178"/>
      <w:bookmarkStart w:id="134" w:name="_Toc501373216"/>
      <w:bookmarkStart w:id="135" w:name="_Toc501374447"/>
      <w:bookmarkStart w:id="136" w:name="_Toc501374477"/>
      <w:bookmarkStart w:id="137" w:name="_Toc501374507"/>
      <w:bookmarkStart w:id="138" w:name="_Toc501374555"/>
      <w:bookmarkStart w:id="139" w:name="_Toc501374585"/>
      <w:bookmarkStart w:id="140" w:name="_Toc501374816"/>
      <w:bookmarkStart w:id="141" w:name="_Toc501375034"/>
      <w:bookmarkStart w:id="142" w:name="_Toc501375088"/>
      <w:bookmarkStart w:id="143" w:name="_Toc501375143"/>
      <w:bookmarkStart w:id="144" w:name="_Toc501375189"/>
      <w:bookmarkStart w:id="145" w:name="_Toc501375231"/>
      <w:bookmarkStart w:id="146" w:name="_Toc501375285"/>
      <w:bookmarkStart w:id="147" w:name="_Toc524961126"/>
      <w:bookmarkStart w:id="148" w:name="_Toc524961169"/>
      <w:bookmarkStart w:id="149" w:name="_Toc524961233"/>
      <w:bookmarkStart w:id="150" w:name="_Toc524961307"/>
      <w:bookmarkStart w:id="151" w:name="_Toc524961378"/>
      <w:bookmarkStart w:id="152" w:name="_Toc524961432"/>
      <w:bookmarkStart w:id="153" w:name="_Toc524961585"/>
      <w:bookmarkStart w:id="154" w:name="_Toc524961738"/>
      <w:bookmarkStart w:id="155" w:name="_Toc524962326"/>
      <w:bookmarkStart w:id="156" w:name="_Toc524962427"/>
      <w:bookmarkStart w:id="157" w:name="_Toc17705679"/>
      <w:bookmarkStart w:id="158" w:name="_Toc21021035"/>
      <w:bookmarkStart w:id="159" w:name="_Toc52971165"/>
      <w:bookmarkStart w:id="160" w:name="_Toc76110494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A21307">
        <w:t>Organisasjonsbygging og tariffmakt</w:t>
      </w:r>
      <w:bookmarkEnd w:id="157"/>
      <w:bookmarkEnd w:id="158"/>
      <w:bookmarkEnd w:id="159"/>
      <w:bookmarkEnd w:id="160"/>
      <w:r w:rsidRPr="00A21307">
        <w:t xml:space="preserve"> </w:t>
      </w:r>
    </w:p>
    <w:p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161" w:name="_Toc17703520"/>
      <w:bookmarkStart w:id="162" w:name="_Toc17703550"/>
      <w:bookmarkStart w:id="163" w:name="_Toc17703699"/>
      <w:bookmarkStart w:id="164" w:name="_Toc17703778"/>
      <w:bookmarkStart w:id="165" w:name="_Toc17703969"/>
      <w:bookmarkStart w:id="166" w:name="_Toc17704114"/>
      <w:bookmarkStart w:id="167" w:name="_Toc17704242"/>
      <w:bookmarkStart w:id="168" w:name="_Toc17704326"/>
      <w:bookmarkStart w:id="169" w:name="_Toc17705680"/>
      <w:bookmarkStart w:id="170" w:name="_Toc19792832"/>
      <w:bookmarkStart w:id="171" w:name="_Toc21021036"/>
      <w:bookmarkStart w:id="172" w:name="_Toc36547527"/>
      <w:bookmarkStart w:id="173" w:name="_Toc36547581"/>
      <w:bookmarkStart w:id="174" w:name="_Toc36547635"/>
      <w:bookmarkStart w:id="175" w:name="_Toc36547689"/>
      <w:bookmarkStart w:id="176" w:name="_Toc36818538"/>
      <w:bookmarkStart w:id="177" w:name="_Toc36818591"/>
      <w:bookmarkStart w:id="178" w:name="_Toc39135666"/>
      <w:bookmarkStart w:id="179" w:name="_Toc49409605"/>
      <w:bookmarkStart w:id="180" w:name="_Toc51235235"/>
      <w:bookmarkStart w:id="181" w:name="_Toc52828020"/>
      <w:bookmarkStart w:id="182" w:name="_Toc52828062"/>
      <w:bookmarkStart w:id="183" w:name="_Toc52828104"/>
      <w:bookmarkStart w:id="184" w:name="_Toc52829263"/>
      <w:bookmarkStart w:id="185" w:name="_Toc52970992"/>
      <w:bookmarkStart w:id="186" w:name="_Toc52971032"/>
      <w:bookmarkStart w:id="187" w:name="_Toc52971126"/>
      <w:bookmarkStart w:id="188" w:name="_Toc52971166"/>
      <w:bookmarkStart w:id="189" w:name="_Toc53472384"/>
      <w:bookmarkStart w:id="190" w:name="_Toc74053952"/>
      <w:bookmarkStart w:id="191" w:name="_Toc75158268"/>
      <w:bookmarkStart w:id="192" w:name="_Toc7611049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193" w:name="_Toc426548828"/>
      <w:bookmarkStart w:id="194" w:name="_Toc426548863"/>
      <w:bookmarkStart w:id="195" w:name="_Toc426548898"/>
      <w:bookmarkStart w:id="196" w:name="_Toc426548933"/>
      <w:bookmarkStart w:id="197" w:name="_Toc426549120"/>
      <w:bookmarkStart w:id="198" w:name="_Toc426623855"/>
      <w:bookmarkStart w:id="199" w:name="_Toc426623890"/>
      <w:bookmarkStart w:id="200" w:name="_Toc426623919"/>
      <w:bookmarkStart w:id="201" w:name="_Toc426623947"/>
      <w:bookmarkStart w:id="202" w:name="_Toc426623988"/>
      <w:bookmarkStart w:id="203" w:name="_Toc426624017"/>
      <w:bookmarkStart w:id="204" w:name="_Toc426624094"/>
      <w:bookmarkStart w:id="205" w:name="_Toc426624126"/>
      <w:bookmarkStart w:id="206" w:name="_Toc426626140"/>
      <w:bookmarkStart w:id="207" w:name="_Toc426626373"/>
      <w:bookmarkStart w:id="208" w:name="_Toc426626604"/>
      <w:bookmarkStart w:id="209" w:name="_Toc426626913"/>
      <w:bookmarkStart w:id="210" w:name="_Toc430090943"/>
      <w:bookmarkStart w:id="211" w:name="_Toc432326514"/>
      <w:bookmarkStart w:id="212" w:name="_Toc432329299"/>
      <w:bookmarkStart w:id="213" w:name="_Toc432329701"/>
      <w:bookmarkStart w:id="214" w:name="_Toc432329719"/>
      <w:bookmarkStart w:id="215" w:name="_Toc432329873"/>
      <w:bookmarkStart w:id="216" w:name="_Toc432330063"/>
      <w:bookmarkStart w:id="217" w:name="_Toc432330082"/>
      <w:bookmarkStart w:id="218" w:name="_Toc464564512"/>
      <w:bookmarkStart w:id="219" w:name="_Toc464564531"/>
      <w:bookmarkStart w:id="220" w:name="_Toc464565015"/>
      <w:bookmarkStart w:id="221" w:name="_Toc466454904"/>
      <w:bookmarkStart w:id="222" w:name="_Toc466981651"/>
      <w:bookmarkStart w:id="223" w:name="_Toc467237395"/>
      <w:bookmarkStart w:id="224" w:name="_Toc467481387"/>
      <w:bookmarkStart w:id="225" w:name="_Toc496533297"/>
      <w:bookmarkStart w:id="226" w:name="_Toc496533348"/>
      <w:bookmarkStart w:id="227" w:name="_Toc496533399"/>
      <w:bookmarkStart w:id="228" w:name="_Toc501373143"/>
      <w:bookmarkStart w:id="229" w:name="_Toc501373179"/>
      <w:bookmarkStart w:id="230" w:name="_Toc501373217"/>
      <w:bookmarkStart w:id="231" w:name="_Toc501374448"/>
      <w:bookmarkStart w:id="232" w:name="_Toc501374478"/>
      <w:bookmarkStart w:id="233" w:name="_Toc501374508"/>
      <w:bookmarkStart w:id="234" w:name="_Toc501374556"/>
      <w:bookmarkStart w:id="235" w:name="_Toc501374586"/>
      <w:bookmarkStart w:id="236" w:name="_Toc501374817"/>
      <w:bookmarkStart w:id="237" w:name="_Toc501375035"/>
      <w:bookmarkStart w:id="238" w:name="_Toc501375089"/>
      <w:bookmarkStart w:id="239" w:name="_Toc501375144"/>
      <w:bookmarkStart w:id="240" w:name="_Toc501375190"/>
      <w:bookmarkStart w:id="241" w:name="_Toc501375232"/>
      <w:bookmarkStart w:id="242" w:name="_Toc501375286"/>
      <w:bookmarkStart w:id="243" w:name="_Toc524961127"/>
      <w:bookmarkStart w:id="244" w:name="_Toc524961170"/>
      <w:bookmarkStart w:id="245" w:name="_Toc524961234"/>
      <w:bookmarkStart w:id="246" w:name="_Toc524961308"/>
      <w:bookmarkStart w:id="247" w:name="_Toc524961379"/>
      <w:bookmarkStart w:id="248" w:name="_Toc524961433"/>
      <w:bookmarkStart w:id="249" w:name="_Toc524961586"/>
      <w:bookmarkStart w:id="250" w:name="_Toc524961739"/>
      <w:bookmarkStart w:id="251" w:name="_Toc524962327"/>
      <w:bookmarkStart w:id="252" w:name="_Toc524962428"/>
      <w:bookmarkStart w:id="253" w:name="_Toc17703521"/>
      <w:bookmarkStart w:id="254" w:name="_Toc17703551"/>
      <w:bookmarkStart w:id="255" w:name="_Toc17703700"/>
      <w:bookmarkStart w:id="256" w:name="_Toc17703779"/>
      <w:bookmarkStart w:id="257" w:name="_Toc17703970"/>
      <w:bookmarkStart w:id="258" w:name="_Toc17704115"/>
      <w:bookmarkStart w:id="259" w:name="_Toc17704243"/>
      <w:bookmarkStart w:id="260" w:name="_Toc17704327"/>
      <w:bookmarkStart w:id="261" w:name="_Toc17705681"/>
      <w:bookmarkStart w:id="262" w:name="_Toc19792833"/>
      <w:bookmarkStart w:id="263" w:name="_Toc21021037"/>
      <w:bookmarkStart w:id="264" w:name="_Toc36547528"/>
      <w:bookmarkStart w:id="265" w:name="_Toc36547582"/>
      <w:bookmarkStart w:id="266" w:name="_Toc36547636"/>
      <w:bookmarkStart w:id="267" w:name="_Toc36547690"/>
      <w:bookmarkStart w:id="268" w:name="_Toc36818539"/>
      <w:bookmarkStart w:id="269" w:name="_Toc36818592"/>
      <w:bookmarkStart w:id="270" w:name="_Toc39135667"/>
      <w:bookmarkStart w:id="271" w:name="_Toc49409606"/>
      <w:bookmarkStart w:id="272" w:name="_Toc51235236"/>
      <w:bookmarkStart w:id="273" w:name="_Toc52828021"/>
      <w:bookmarkStart w:id="274" w:name="_Toc52828063"/>
      <w:bookmarkStart w:id="275" w:name="_Toc52828105"/>
      <w:bookmarkStart w:id="276" w:name="_Toc52829264"/>
      <w:bookmarkStart w:id="277" w:name="_Toc52970993"/>
      <w:bookmarkStart w:id="278" w:name="_Toc52971033"/>
      <w:bookmarkStart w:id="279" w:name="_Toc52971127"/>
      <w:bookmarkStart w:id="280" w:name="_Toc52971167"/>
      <w:bookmarkStart w:id="281" w:name="_Toc53472385"/>
      <w:bookmarkStart w:id="282" w:name="_Toc74053953"/>
      <w:bookmarkStart w:id="283" w:name="_Toc75158269"/>
      <w:bookmarkStart w:id="284" w:name="_Toc76110496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285" w:name="_Toc426548829"/>
      <w:bookmarkStart w:id="286" w:name="_Toc426548864"/>
      <w:bookmarkStart w:id="287" w:name="_Toc426548899"/>
      <w:bookmarkStart w:id="288" w:name="_Toc426548934"/>
      <w:bookmarkStart w:id="289" w:name="_Toc426549121"/>
      <w:bookmarkStart w:id="290" w:name="_Toc426623856"/>
      <w:bookmarkStart w:id="291" w:name="_Toc426623891"/>
      <w:bookmarkStart w:id="292" w:name="_Toc426623920"/>
      <w:bookmarkStart w:id="293" w:name="_Toc426623948"/>
      <w:bookmarkStart w:id="294" w:name="_Toc426623989"/>
      <w:bookmarkStart w:id="295" w:name="_Toc426624018"/>
      <w:bookmarkStart w:id="296" w:name="_Toc426624095"/>
      <w:bookmarkStart w:id="297" w:name="_Toc426624127"/>
      <w:bookmarkStart w:id="298" w:name="_Toc426626141"/>
      <w:bookmarkStart w:id="299" w:name="_Toc426626374"/>
      <w:bookmarkStart w:id="300" w:name="_Toc426626605"/>
      <w:bookmarkStart w:id="301" w:name="_Toc426626914"/>
      <w:bookmarkStart w:id="302" w:name="_Toc430090944"/>
      <w:bookmarkStart w:id="303" w:name="_Toc432326515"/>
      <w:bookmarkStart w:id="304" w:name="_Toc432329300"/>
      <w:bookmarkStart w:id="305" w:name="_Toc432329702"/>
      <w:bookmarkStart w:id="306" w:name="_Toc432329720"/>
      <w:bookmarkStart w:id="307" w:name="_Toc432329874"/>
      <w:bookmarkStart w:id="308" w:name="_Toc432330064"/>
      <w:bookmarkStart w:id="309" w:name="_Toc432330083"/>
      <w:bookmarkStart w:id="310" w:name="_Toc464564513"/>
      <w:bookmarkStart w:id="311" w:name="_Toc464564532"/>
      <w:bookmarkStart w:id="312" w:name="_Toc464565016"/>
      <w:bookmarkStart w:id="313" w:name="_Toc466454905"/>
      <w:bookmarkStart w:id="314" w:name="_Toc466981652"/>
      <w:bookmarkStart w:id="315" w:name="_Toc467237396"/>
      <w:bookmarkStart w:id="316" w:name="_Toc467481388"/>
      <w:bookmarkStart w:id="317" w:name="_Toc496533298"/>
      <w:bookmarkStart w:id="318" w:name="_Toc496533349"/>
      <w:bookmarkStart w:id="319" w:name="_Toc496533400"/>
      <w:bookmarkStart w:id="320" w:name="_Toc501373144"/>
      <w:bookmarkStart w:id="321" w:name="_Toc501373180"/>
      <w:bookmarkStart w:id="322" w:name="_Toc501373218"/>
      <w:bookmarkStart w:id="323" w:name="_Toc501374449"/>
      <w:bookmarkStart w:id="324" w:name="_Toc501374479"/>
      <w:bookmarkStart w:id="325" w:name="_Toc501374509"/>
      <w:bookmarkStart w:id="326" w:name="_Toc501374557"/>
      <w:bookmarkStart w:id="327" w:name="_Toc501374587"/>
      <w:bookmarkStart w:id="328" w:name="_Toc501374818"/>
      <w:bookmarkStart w:id="329" w:name="_Toc501375036"/>
      <w:bookmarkStart w:id="330" w:name="_Toc501375090"/>
      <w:bookmarkStart w:id="331" w:name="_Toc501375145"/>
      <w:bookmarkStart w:id="332" w:name="_Toc501375191"/>
      <w:bookmarkStart w:id="333" w:name="_Toc501375233"/>
      <w:bookmarkStart w:id="334" w:name="_Toc501375287"/>
      <w:bookmarkStart w:id="335" w:name="_Toc524961128"/>
      <w:bookmarkStart w:id="336" w:name="_Toc524961171"/>
      <w:bookmarkStart w:id="337" w:name="_Toc524961235"/>
      <w:bookmarkStart w:id="338" w:name="_Toc524961309"/>
      <w:bookmarkStart w:id="339" w:name="_Toc524961380"/>
      <w:bookmarkStart w:id="340" w:name="_Toc524961434"/>
      <w:bookmarkStart w:id="341" w:name="_Toc524961587"/>
      <w:bookmarkStart w:id="342" w:name="_Toc524961740"/>
      <w:bookmarkStart w:id="343" w:name="_Toc524962328"/>
      <w:bookmarkStart w:id="344" w:name="_Toc524962429"/>
      <w:bookmarkStart w:id="345" w:name="_Toc17703522"/>
      <w:bookmarkStart w:id="346" w:name="_Toc17703552"/>
      <w:bookmarkStart w:id="347" w:name="_Toc17703701"/>
      <w:bookmarkStart w:id="348" w:name="_Toc17703780"/>
      <w:bookmarkStart w:id="349" w:name="_Toc17703971"/>
      <w:bookmarkStart w:id="350" w:name="_Toc17704116"/>
      <w:bookmarkStart w:id="351" w:name="_Toc17704244"/>
      <w:bookmarkStart w:id="352" w:name="_Toc17704328"/>
      <w:bookmarkStart w:id="353" w:name="_Toc17705682"/>
      <w:bookmarkStart w:id="354" w:name="_Toc19792834"/>
      <w:bookmarkStart w:id="355" w:name="_Toc21021038"/>
      <w:bookmarkStart w:id="356" w:name="_Toc36547529"/>
      <w:bookmarkStart w:id="357" w:name="_Toc36547583"/>
      <w:bookmarkStart w:id="358" w:name="_Toc36547637"/>
      <w:bookmarkStart w:id="359" w:name="_Toc36547691"/>
      <w:bookmarkStart w:id="360" w:name="_Toc36818540"/>
      <w:bookmarkStart w:id="361" w:name="_Toc36818593"/>
      <w:bookmarkStart w:id="362" w:name="_Toc39135668"/>
      <w:bookmarkStart w:id="363" w:name="_Toc49409607"/>
      <w:bookmarkStart w:id="364" w:name="_Toc51235237"/>
      <w:bookmarkStart w:id="365" w:name="_Toc52828022"/>
      <w:bookmarkStart w:id="366" w:name="_Toc52828064"/>
      <w:bookmarkStart w:id="367" w:name="_Toc52828106"/>
      <w:bookmarkStart w:id="368" w:name="_Toc52829265"/>
      <w:bookmarkStart w:id="369" w:name="_Toc52970994"/>
      <w:bookmarkStart w:id="370" w:name="_Toc52971034"/>
      <w:bookmarkStart w:id="371" w:name="_Toc52971128"/>
      <w:bookmarkStart w:id="372" w:name="_Toc52971168"/>
      <w:bookmarkStart w:id="373" w:name="_Toc53472386"/>
      <w:bookmarkStart w:id="374" w:name="_Toc74053954"/>
      <w:bookmarkStart w:id="375" w:name="_Toc75158270"/>
      <w:bookmarkStart w:id="376" w:name="_Toc76110497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:rsidR="003C32C2" w:rsidRPr="00A21307" w:rsidRDefault="003C32C2" w:rsidP="003C32C2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377" w:name="_Toc426548830"/>
      <w:bookmarkStart w:id="378" w:name="_Toc426548865"/>
      <w:bookmarkStart w:id="379" w:name="_Toc426548900"/>
      <w:bookmarkStart w:id="380" w:name="_Toc426548935"/>
      <w:bookmarkStart w:id="381" w:name="_Toc426549122"/>
      <w:bookmarkStart w:id="382" w:name="_Toc426623857"/>
      <w:bookmarkStart w:id="383" w:name="_Toc426623892"/>
      <w:bookmarkStart w:id="384" w:name="_Toc426623921"/>
      <w:bookmarkStart w:id="385" w:name="_Toc426623949"/>
      <w:bookmarkStart w:id="386" w:name="_Toc426623990"/>
      <w:bookmarkStart w:id="387" w:name="_Toc426624019"/>
      <w:bookmarkStart w:id="388" w:name="_Toc426624096"/>
      <w:bookmarkStart w:id="389" w:name="_Toc426624128"/>
      <w:bookmarkStart w:id="390" w:name="_Toc426626142"/>
      <w:bookmarkStart w:id="391" w:name="_Toc426626375"/>
      <w:bookmarkStart w:id="392" w:name="_Toc426626606"/>
      <w:bookmarkStart w:id="393" w:name="_Toc426626915"/>
      <w:bookmarkStart w:id="394" w:name="_Toc430090945"/>
      <w:bookmarkStart w:id="395" w:name="_Toc432326516"/>
      <w:bookmarkStart w:id="396" w:name="_Toc432329301"/>
      <w:bookmarkStart w:id="397" w:name="_Toc432329703"/>
      <w:bookmarkStart w:id="398" w:name="_Toc432329721"/>
      <w:bookmarkStart w:id="399" w:name="_Toc432329875"/>
      <w:bookmarkStart w:id="400" w:name="_Toc432330065"/>
      <w:bookmarkStart w:id="401" w:name="_Toc432330084"/>
      <w:bookmarkStart w:id="402" w:name="_Toc464564514"/>
      <w:bookmarkStart w:id="403" w:name="_Toc464564533"/>
      <w:bookmarkStart w:id="404" w:name="_Toc464565017"/>
      <w:bookmarkStart w:id="405" w:name="_Toc466454906"/>
      <w:bookmarkStart w:id="406" w:name="_Toc466981653"/>
      <w:bookmarkStart w:id="407" w:name="_Toc467237397"/>
      <w:bookmarkStart w:id="408" w:name="_Toc467481389"/>
      <w:bookmarkStart w:id="409" w:name="_Toc496533299"/>
      <w:bookmarkStart w:id="410" w:name="_Toc496533350"/>
      <w:bookmarkStart w:id="411" w:name="_Toc496533401"/>
      <w:bookmarkStart w:id="412" w:name="_Toc501373145"/>
      <w:bookmarkStart w:id="413" w:name="_Toc501373181"/>
      <w:bookmarkStart w:id="414" w:name="_Toc501373219"/>
      <w:bookmarkStart w:id="415" w:name="_Toc501374450"/>
      <w:bookmarkStart w:id="416" w:name="_Toc501374480"/>
      <w:bookmarkStart w:id="417" w:name="_Toc501374510"/>
      <w:bookmarkStart w:id="418" w:name="_Toc501374558"/>
      <w:bookmarkStart w:id="419" w:name="_Toc501374588"/>
      <w:bookmarkStart w:id="420" w:name="_Toc501374819"/>
      <w:bookmarkStart w:id="421" w:name="_Toc501375037"/>
      <w:bookmarkStart w:id="422" w:name="_Toc501375091"/>
      <w:bookmarkStart w:id="423" w:name="_Toc501375146"/>
      <w:bookmarkStart w:id="424" w:name="_Toc501375192"/>
      <w:bookmarkStart w:id="425" w:name="_Toc501375234"/>
      <w:bookmarkStart w:id="426" w:name="_Toc501375288"/>
      <w:bookmarkStart w:id="427" w:name="_Toc524961129"/>
      <w:bookmarkStart w:id="428" w:name="_Toc524961172"/>
      <w:bookmarkStart w:id="429" w:name="_Toc524961236"/>
      <w:bookmarkStart w:id="430" w:name="_Toc524961310"/>
      <w:bookmarkStart w:id="431" w:name="_Toc524961381"/>
      <w:bookmarkStart w:id="432" w:name="_Toc524961435"/>
      <w:bookmarkStart w:id="433" w:name="_Toc524961588"/>
      <w:bookmarkStart w:id="434" w:name="_Toc524961741"/>
      <w:bookmarkStart w:id="435" w:name="_Toc524962329"/>
      <w:bookmarkStart w:id="436" w:name="_Toc524962430"/>
      <w:bookmarkStart w:id="437" w:name="_Toc17703523"/>
      <w:bookmarkStart w:id="438" w:name="_Toc17703553"/>
      <w:bookmarkStart w:id="439" w:name="_Toc17703702"/>
      <w:bookmarkStart w:id="440" w:name="_Toc17703781"/>
      <w:bookmarkStart w:id="441" w:name="_Toc17703972"/>
      <w:bookmarkStart w:id="442" w:name="_Toc17704117"/>
      <w:bookmarkStart w:id="443" w:name="_Toc17704245"/>
      <w:bookmarkStart w:id="444" w:name="_Toc17704329"/>
      <w:bookmarkStart w:id="445" w:name="_Toc17705683"/>
      <w:bookmarkStart w:id="446" w:name="_Toc19792835"/>
      <w:bookmarkStart w:id="447" w:name="_Toc21021039"/>
      <w:bookmarkStart w:id="448" w:name="_Toc36547530"/>
      <w:bookmarkStart w:id="449" w:name="_Toc36547584"/>
      <w:bookmarkStart w:id="450" w:name="_Toc36547638"/>
      <w:bookmarkStart w:id="451" w:name="_Toc36547692"/>
      <w:bookmarkStart w:id="452" w:name="_Toc36818541"/>
      <w:bookmarkStart w:id="453" w:name="_Toc36818594"/>
      <w:bookmarkStart w:id="454" w:name="_Toc39135669"/>
      <w:bookmarkStart w:id="455" w:name="_Toc49409608"/>
      <w:bookmarkStart w:id="456" w:name="_Toc51235238"/>
      <w:bookmarkStart w:id="457" w:name="_Toc52828023"/>
      <w:bookmarkStart w:id="458" w:name="_Toc52828065"/>
      <w:bookmarkStart w:id="459" w:name="_Toc52828107"/>
      <w:bookmarkStart w:id="460" w:name="_Toc52829266"/>
      <w:bookmarkStart w:id="461" w:name="_Toc52970995"/>
      <w:bookmarkStart w:id="462" w:name="_Toc52971035"/>
      <w:bookmarkStart w:id="463" w:name="_Toc52971129"/>
      <w:bookmarkStart w:id="464" w:name="_Toc52971169"/>
      <w:bookmarkStart w:id="465" w:name="_Toc53472387"/>
      <w:bookmarkStart w:id="466" w:name="_Toc74053955"/>
      <w:bookmarkStart w:id="467" w:name="_Toc75158271"/>
      <w:bookmarkStart w:id="468" w:name="_Toc76110498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Besøke alle arbeidsplasser der en har medlemmer i løpet av året. Medlemmer som ikke nås på arbeidsplassen må nås på andre måter.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A182A" w:rsidRPr="00A21307" w:rsidRDefault="003A182A" w:rsidP="003A182A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Fagforeningens målsetting</w:t>
      </w:r>
      <w:r w:rsidR="003A182A">
        <w:rPr>
          <w:rFonts w:ascii="Arial" w:hAnsi="Arial" w:cs="Arial"/>
          <w:b/>
          <w:szCs w:val="24"/>
        </w:rPr>
        <w:t>:</w:t>
      </w:r>
      <w:r w:rsidRPr="00A21307">
        <w:rPr>
          <w:rFonts w:ascii="Arial" w:hAnsi="Arial" w:cs="Arial"/>
          <w:b/>
          <w:szCs w:val="24"/>
        </w:rPr>
        <w:t xml:space="preserve"> </w:t>
      </w:r>
    </w:p>
    <w:p w:rsidR="00973460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Kartlegge vervepotensial på alle tariffområder.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973460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Kontakte alle nye medlemmer senest en måned etter innmelding, og alle medlemmer som melder seg ut, eller som står i fare for å bli strøket.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973460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973460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Etablere klubber på arbeidsplassene, og sørge for at alle medlemmer har en synlig tillitsvalgt. </w:t>
      </w:r>
    </w:p>
    <w:p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DB18D5" w:rsidRPr="00A21307" w:rsidRDefault="00DB18D5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973460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Velge hvilke tiltak som skal prioriteres fra handlingsplanen for mangfold og inkludering for å nå målsettingen for arbeidet.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973460" w:rsidRPr="00A21307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:rsidR="00DB18D5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CB418F">
        <w:rPr>
          <w:rFonts w:ascii="Arial" w:hAnsi="Arial" w:cs="Arial"/>
          <w:color w:val="auto"/>
        </w:rPr>
        <w:t xml:space="preserve">Ta i bruk mangfoldkompetansen til utpekte ressurspersoner i vervearbeidet. </w:t>
      </w:r>
    </w:p>
    <w:p w:rsidR="00973460" w:rsidRPr="00CB418F" w:rsidRDefault="00973460" w:rsidP="00DB18D5">
      <w:pPr>
        <w:pStyle w:val="Default"/>
        <w:jc w:val="both"/>
        <w:rPr>
          <w:rFonts w:ascii="Arial" w:hAnsi="Arial" w:cs="Arial"/>
          <w:color w:val="auto"/>
        </w:rPr>
      </w:pPr>
    </w:p>
    <w:p w:rsidR="00DB18D5" w:rsidRDefault="00DB18D5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A92C13" w:rsidRPr="00DB18D5" w:rsidRDefault="00A92C13" w:rsidP="00973460">
      <w:pPr>
        <w:contextualSpacing/>
        <w:rPr>
          <w:rFonts w:ascii="Arial" w:hAnsi="Arial" w:cs="Arial"/>
          <w:b/>
          <w:szCs w:val="24"/>
        </w:rPr>
      </w:pPr>
    </w:p>
    <w:p w:rsidR="00973460" w:rsidRDefault="00973460" w:rsidP="00973460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973460" w:rsidRPr="00A21307" w:rsidRDefault="00973460" w:rsidP="00973460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973460" w:rsidRPr="00A21307" w:rsidRDefault="00973460" w:rsidP="00973460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Være synlige i sosiale medier. </w:t>
      </w: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Overskrift3"/>
        <w:rPr>
          <w:i/>
        </w:rPr>
      </w:pPr>
      <w:bookmarkStart w:id="469" w:name="_Toc17705684"/>
      <w:bookmarkStart w:id="470" w:name="_Toc21021040"/>
      <w:bookmarkStart w:id="471" w:name="_Toc52971170"/>
      <w:bookmarkStart w:id="472" w:name="_Toc467481394"/>
      <w:bookmarkStart w:id="473" w:name="_Toc76110499"/>
      <w:r w:rsidRPr="00A21307">
        <w:t>Fag-, yrkes- og kompetanseutvikling</w:t>
      </w:r>
      <w:bookmarkEnd w:id="469"/>
      <w:bookmarkEnd w:id="470"/>
      <w:bookmarkEnd w:id="471"/>
      <w:bookmarkEnd w:id="473"/>
      <w:r w:rsidRPr="00A21307">
        <w:t xml:space="preserve"> </w:t>
      </w:r>
    </w:p>
    <w:p w:rsidR="003C32C2" w:rsidRPr="00A21307" w:rsidRDefault="003C32C2" w:rsidP="003C32C2">
      <w:pPr>
        <w:pStyle w:val="Overskrift2"/>
        <w:spacing w:before="0"/>
        <w:rPr>
          <w:sz w:val="24"/>
          <w:szCs w:val="24"/>
        </w:rPr>
      </w:pPr>
    </w:p>
    <w:p w:rsidR="003C32C2" w:rsidRDefault="003C32C2" w:rsidP="003C32C2">
      <w:pPr>
        <w:rPr>
          <w:rFonts w:ascii="Arial" w:hAnsi="Arial" w:cs="Arial"/>
          <w:b/>
          <w:szCs w:val="24"/>
        </w:rPr>
      </w:pPr>
    </w:p>
    <w:p w:rsidR="003A182A" w:rsidRPr="00A21307" w:rsidRDefault="003A182A" w:rsidP="003C32C2">
      <w:pPr>
        <w:rPr>
          <w:rFonts w:ascii="Arial" w:hAnsi="Arial" w:cs="Arial"/>
          <w:b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Bistå de tillitsvalgte i gjennomføringen av drøftingsmøter med arbeidsgiver i alle tariff-områder for å utarbeide og iverksette kompetanseplaner. </w:t>
      </w:r>
    </w:p>
    <w:p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A182A" w:rsidRPr="00A21307" w:rsidRDefault="003A182A" w:rsidP="003A182A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A182A" w:rsidRPr="00A21307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Jobbe for at flere tar fagbrev. </w:t>
      </w: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Bidra med faglige argumenter i forbindelse med omstilling- og utskillingsprosesser. </w:t>
      </w: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Samarbeide med arbeidsgiver for å øke antall læreplasser i alle virksomheter, spesielt i offentlig sektor, og bidra til at veileder har kompetanse til å gi et godt faglig opplæringstilbud til lærlingen. </w:t>
      </w: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973460" w:rsidRPr="00A21307" w:rsidRDefault="00973460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rPr>
          <w:rFonts w:ascii="Arial" w:hAnsi="Arial" w:cs="Arial"/>
          <w:b/>
          <w:bCs/>
          <w:iCs/>
          <w:szCs w:val="24"/>
        </w:rPr>
      </w:pPr>
      <w:bookmarkStart w:id="474" w:name="_Toc17705685"/>
      <w:bookmarkStart w:id="475" w:name="_Toc365291588"/>
      <w:bookmarkStart w:id="476" w:name="_Toc426548836"/>
    </w:p>
    <w:p w:rsidR="003C32C2" w:rsidRPr="00A21307" w:rsidRDefault="003C32C2" w:rsidP="003C32C2">
      <w:pPr>
        <w:pStyle w:val="Overskrift3"/>
        <w:rPr>
          <w:i/>
        </w:rPr>
      </w:pPr>
      <w:bookmarkStart w:id="477" w:name="_Toc21021041"/>
      <w:bookmarkStart w:id="478" w:name="_Toc52971171"/>
      <w:bookmarkStart w:id="479" w:name="_Toc76110500"/>
      <w:r w:rsidRPr="00A21307">
        <w:t>Miljø og klima</w:t>
      </w:r>
      <w:bookmarkEnd w:id="474"/>
      <w:bookmarkEnd w:id="477"/>
      <w:bookmarkEnd w:id="478"/>
      <w:bookmarkEnd w:id="479"/>
      <w:r w:rsidRPr="00A21307">
        <w:t xml:space="preserve"> </w:t>
      </w:r>
    </w:p>
    <w:p w:rsidR="003C32C2" w:rsidRPr="00A21307" w:rsidRDefault="003C32C2" w:rsidP="003C32C2">
      <w:pPr>
        <w:spacing w:line="276" w:lineRule="auto"/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konkretisere en offensiv miljø- og klimapolitikk. </w:t>
      </w:r>
    </w:p>
    <w:p w:rsidR="003C32C2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:rsidR="003A182A" w:rsidRPr="00A21307" w:rsidRDefault="003A182A" w:rsidP="003A182A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A182A" w:rsidRPr="00A21307" w:rsidRDefault="003A182A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:rsidR="003C32C2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Påvirke arbeidet med kommunale klima- og energiplaner, og være pådriver til å integrere det ytre miljø i HMS-arbeidet.</w:t>
      </w:r>
    </w:p>
    <w:p w:rsidR="00A92C13" w:rsidRPr="00A21307" w:rsidRDefault="00A92C13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Sette lokalt miljø- og klimaarbeid på dagsorden på medlemsmøter. </w:t>
      </w:r>
    </w:p>
    <w:p w:rsidR="00A92C13" w:rsidRDefault="00A92C13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:rsidR="003C32C2" w:rsidRPr="00A21307" w:rsidRDefault="003C32C2" w:rsidP="003C32C2">
      <w:pPr>
        <w:rPr>
          <w:rFonts w:ascii="Arial" w:hAnsi="Arial" w:cs="Arial"/>
          <w:b/>
          <w:bCs/>
          <w:iCs/>
          <w:szCs w:val="24"/>
        </w:rPr>
      </w:pPr>
      <w:bookmarkStart w:id="480" w:name="_Toc17705686"/>
    </w:p>
    <w:p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81" w:name="_Toc21021042"/>
      <w:bookmarkStart w:id="482" w:name="_Toc52971172"/>
      <w:bookmarkStart w:id="483" w:name="_Toc76110501"/>
      <w:r w:rsidRPr="00D15470">
        <w:rPr>
          <w:rFonts w:asciiTheme="majorHAnsi" w:hAnsiTheme="majorHAnsi"/>
          <w:color w:val="2E74B5" w:themeColor="accent1" w:themeShade="BF"/>
        </w:rPr>
        <w:t>Andre lokale utfordringer</w:t>
      </w:r>
      <w:bookmarkEnd w:id="480"/>
      <w:bookmarkEnd w:id="481"/>
      <w:bookmarkEnd w:id="482"/>
      <w:bookmarkEnd w:id="483"/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(sett inn lokale utfordringer som ikke dekkes av strategiplanen her)</w:t>
      </w:r>
    </w:p>
    <w:bookmarkEnd w:id="475"/>
    <w:bookmarkEnd w:id="476"/>
    <w:p w:rsidR="003C32C2" w:rsidRDefault="003C32C2" w:rsidP="003C32C2">
      <w:pPr>
        <w:rPr>
          <w:rFonts w:ascii="Arial" w:hAnsi="Arial" w:cs="Arial"/>
          <w:b/>
          <w:bCs/>
          <w:i/>
          <w:iCs/>
          <w:szCs w:val="24"/>
        </w:rPr>
      </w:pPr>
    </w:p>
    <w:p w:rsidR="003A182A" w:rsidRPr="00A21307" w:rsidRDefault="003A182A" w:rsidP="003C32C2">
      <w:pPr>
        <w:rPr>
          <w:rFonts w:ascii="Arial" w:hAnsi="Arial" w:cs="Arial"/>
          <w:b/>
          <w:szCs w:val="24"/>
        </w:rPr>
      </w:pPr>
    </w:p>
    <w:p w:rsidR="003A182A" w:rsidRPr="00A21307" w:rsidRDefault="003A182A" w:rsidP="003A182A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bookmarkEnd w:id="472"/>
    <w:p w:rsidR="003C32C2" w:rsidRPr="00A21307" w:rsidRDefault="003C32C2" w:rsidP="003C32C2">
      <w:pPr>
        <w:pStyle w:val="Default"/>
        <w:rPr>
          <w:rFonts w:ascii="Arial" w:hAnsi="Arial" w:cs="Arial"/>
          <w:i/>
          <w:color w:val="auto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84" w:name="_Toc374538458"/>
      <w:bookmarkStart w:id="485" w:name="_Toc464550204"/>
      <w:bookmarkStart w:id="486" w:name="_Toc52971173"/>
      <w:bookmarkStart w:id="487" w:name="_Toc76110502"/>
      <w:bookmarkEnd w:id="81"/>
      <w:bookmarkEnd w:id="82"/>
      <w:r w:rsidRPr="00D15470">
        <w:rPr>
          <w:rFonts w:asciiTheme="majorHAnsi" w:hAnsiTheme="majorHAnsi"/>
          <w:color w:val="2E74B5" w:themeColor="accent1" w:themeShade="BF"/>
        </w:rPr>
        <w:t>Representasjon</w:t>
      </w:r>
      <w:bookmarkEnd w:id="484"/>
      <w:bookmarkEnd w:id="485"/>
      <w:bookmarkEnd w:id="486"/>
      <w:bookmarkEnd w:id="487"/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Overskrift3"/>
        <w:rPr>
          <w:i/>
        </w:rPr>
      </w:pPr>
      <w:bookmarkStart w:id="488" w:name="_Toc52971174"/>
      <w:bookmarkStart w:id="489" w:name="_Toc76110503"/>
      <w:r w:rsidRPr="00A21307">
        <w:t>Forbundsregionen</w:t>
      </w:r>
      <w:bookmarkEnd w:id="488"/>
      <w:bookmarkEnd w:id="489"/>
    </w:p>
    <w:p w:rsidR="003C32C2" w:rsidRPr="00A21307" w:rsidRDefault="00162239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Regionstyret</w:t>
      </w:r>
      <w:r w:rsidR="003C32C2" w:rsidRPr="00A21307">
        <w:rPr>
          <w:rFonts w:ascii="Arial" w:hAnsi="Arial" w:cs="Arial"/>
          <w:szCs w:val="24"/>
        </w:rPr>
        <w:t xml:space="preserve"> </w:t>
      </w:r>
    </w:p>
    <w:p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</w:p>
    <w:p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utvalg</w:t>
      </w:r>
    </w:p>
    <w:p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490" w:name="_Toc374538462"/>
      <w:bookmarkStart w:id="491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90"/>
      <w:bookmarkEnd w:id="491"/>
    </w:p>
    <w:p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:rsidTr="003C48AE">
        <w:tc>
          <w:tcPr>
            <w:tcW w:w="2265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lastRenderedPageBreak/>
              <w:t>Har fagforeningen samarbeidsavtale med AP?</w:t>
            </w:r>
          </w:p>
        </w:tc>
        <w:tc>
          <w:tcPr>
            <w:tcW w:w="2265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:rsidTr="003C48AE">
        <w:tc>
          <w:tcPr>
            <w:tcW w:w="2265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:rsidTr="003C48AE">
        <w:tc>
          <w:tcPr>
            <w:tcW w:w="2265" w:type="dxa"/>
          </w:tcPr>
          <w:p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492" w:name="_Toc374538463"/>
            <w:bookmarkStart w:id="493" w:name="_Toc464550209"/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:rsidTr="003C48AE">
        <w:tc>
          <w:tcPr>
            <w:tcW w:w="2265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bookmarkEnd w:id="492"/>
      <w:bookmarkEnd w:id="493"/>
    </w:tbl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94" w:name="_Toc464550210"/>
      <w:bookmarkStart w:id="495" w:name="_Toc52971175"/>
      <w:bookmarkStart w:id="496" w:name="_Toc76110504"/>
      <w:r w:rsidRPr="00D15470">
        <w:rPr>
          <w:rFonts w:asciiTheme="majorHAnsi" w:hAnsiTheme="majorHAnsi"/>
          <w:color w:val="2E74B5" w:themeColor="accent1" w:themeShade="BF"/>
        </w:rPr>
        <w:t>Andre utvalg</w:t>
      </w:r>
      <w:bookmarkEnd w:id="494"/>
      <w:bookmarkEnd w:id="495"/>
      <w:bookmarkEnd w:id="496"/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(Råd/styrer/samarbeidsorgan/komiteer etc.)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  <w:bookmarkStart w:id="497" w:name="_Toc464550211"/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98" w:name="_Toc52971176"/>
      <w:bookmarkStart w:id="499" w:name="_Toc76110505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498"/>
      <w:bookmarkEnd w:id="499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3A182A" w:rsidRPr="00A21307" w:rsidTr="003A182A">
        <w:tc>
          <w:tcPr>
            <w:tcW w:w="3544" w:type="dxa"/>
            <w:shd w:val="clear" w:color="auto" w:fill="E7E6E6" w:themeFill="background2"/>
          </w:tcPr>
          <w:p w:rsidR="003A182A" w:rsidRPr="00A21307" w:rsidRDefault="003A182A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1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2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Temakurs i ……..</w:t>
            </w: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Temakurs i ……..</w:t>
            </w: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500" w:name="_Toc373316234"/>
    </w:p>
    <w:p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32C2" w:rsidRPr="0082640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3A182A" w:rsidRPr="00826405" w:rsidTr="003A182A">
        <w:tc>
          <w:tcPr>
            <w:tcW w:w="3544" w:type="dxa"/>
            <w:shd w:val="clear" w:color="auto" w:fill="E7E6E6" w:themeFill="background2"/>
          </w:tcPr>
          <w:p w:rsidR="003A182A" w:rsidRPr="00826405" w:rsidRDefault="003A182A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A182A" w:rsidRPr="00826405" w:rsidTr="003A182A">
        <w:tc>
          <w:tcPr>
            <w:tcW w:w="3544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1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826405" w:rsidTr="003A182A">
        <w:tc>
          <w:tcPr>
            <w:tcW w:w="3544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2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826405" w:rsidTr="003A182A">
        <w:tc>
          <w:tcPr>
            <w:tcW w:w="3544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Temakurs i ……..</w:t>
            </w:r>
          </w:p>
        </w:tc>
        <w:tc>
          <w:tcPr>
            <w:tcW w:w="1701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826405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Temakurs i ……..</w:t>
            </w: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544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C32C2" w:rsidRDefault="003C32C2" w:rsidP="003C32C2">
      <w:pPr>
        <w:pStyle w:val="Overskrift3"/>
        <w:rPr>
          <w:sz w:val="24"/>
          <w:szCs w:val="24"/>
        </w:rPr>
      </w:pPr>
    </w:p>
    <w:p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:rsidR="003C32C2" w:rsidRPr="003B43F8" w:rsidRDefault="003C32C2" w:rsidP="003C32C2">
      <w:pPr>
        <w:pStyle w:val="Listeavsnitt"/>
      </w:pPr>
    </w:p>
    <w:p w:rsidR="003C32C2" w:rsidRPr="003B43F8" w:rsidRDefault="003C32C2" w:rsidP="003C32C2"/>
    <w:p w:rsidR="003C32C2" w:rsidRPr="009A0FB9" w:rsidRDefault="003C32C2" w:rsidP="003C32C2">
      <w:pPr>
        <w:spacing w:line="360" w:lineRule="auto"/>
        <w:rPr>
          <w:rFonts w:ascii="Arial" w:hAnsi="Arial" w:cs="Arial"/>
          <w:b/>
          <w:szCs w:val="24"/>
        </w:rPr>
      </w:pPr>
      <w:bookmarkStart w:id="501" w:name="_Toc464550199"/>
      <w:r w:rsidRPr="009A0FB9">
        <w:rPr>
          <w:rFonts w:ascii="Arial" w:hAnsi="Arial" w:cs="Arial"/>
          <w:b/>
          <w:szCs w:val="24"/>
        </w:rPr>
        <w:t>Andre kurs og konferanser</w:t>
      </w:r>
      <w:bookmarkEnd w:id="500"/>
      <w:bookmarkEnd w:id="501"/>
      <w:r w:rsidRPr="009A0FB9">
        <w:rPr>
          <w:rFonts w:ascii="Arial" w:hAnsi="Arial" w:cs="Arial"/>
          <w:b/>
          <w:szCs w:val="24"/>
        </w:rPr>
        <w:t xml:space="preserve"> </w:t>
      </w:r>
    </w:p>
    <w:p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(Øvrige typer kurs, konferanser, seminar, opplæringstiltak med videre - som tillitsvalgte har deltatt på i regi av andre enn fagforeningen, for eksempel toppskolering og Fase 3)</w:t>
      </w:r>
    </w:p>
    <w:p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A21307" w:rsidTr="003C48AE">
        <w:tc>
          <w:tcPr>
            <w:tcW w:w="4140" w:type="dxa"/>
            <w:shd w:val="clear" w:color="auto" w:fill="E7E6E6" w:themeFill="background2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:rsidTr="003C48AE">
        <w:tc>
          <w:tcPr>
            <w:tcW w:w="4140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4140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4140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414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414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orientering om bruk av midler til organisasjonsrettet opplæring: </w:t>
      </w:r>
    </w:p>
    <w:p w:rsidR="003C32C2" w:rsidRPr="00A21307" w:rsidRDefault="003C32C2" w:rsidP="003C32C2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Default="003C32C2" w:rsidP="003C32C2">
      <w:pPr>
        <w:rPr>
          <w:rFonts w:ascii="Arial" w:hAnsi="Arial" w:cs="Arial"/>
          <w:b/>
        </w:rPr>
      </w:pPr>
      <w:r w:rsidRPr="009A0FB9">
        <w:rPr>
          <w:rFonts w:ascii="Arial" w:hAnsi="Arial" w:cs="Arial"/>
          <w:b/>
        </w:rPr>
        <w:t>Yrkesfaglige kurs, fagdager og konferanser- medlemsrettet</w:t>
      </w:r>
    </w:p>
    <w:p w:rsidR="003C32C2" w:rsidRPr="009A0FB9" w:rsidRDefault="003C32C2" w:rsidP="003C32C2">
      <w:pPr>
        <w:rPr>
          <w:rFonts w:ascii="Arial" w:hAnsi="Arial" w:cs="Arial"/>
          <w:b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Fagforeningen har i løpet av året gjennomført følgende kurs, </w:t>
      </w:r>
      <w:r w:rsidRPr="007E6758">
        <w:rPr>
          <w:rFonts w:ascii="Arial" w:hAnsi="Arial" w:cs="Arial"/>
          <w:szCs w:val="24"/>
        </w:rPr>
        <w:t>fagdager</w:t>
      </w:r>
      <w:r w:rsidRPr="00A21307">
        <w:rPr>
          <w:rFonts w:ascii="Arial" w:hAnsi="Arial" w:cs="Arial"/>
          <w:szCs w:val="24"/>
        </w:rPr>
        <w:t xml:space="preserve"> og konferanser: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6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672"/>
      </w:tblGrid>
      <w:tr w:rsidR="003A182A" w:rsidRPr="00A21307" w:rsidTr="003A182A">
        <w:tc>
          <w:tcPr>
            <w:tcW w:w="3402" w:type="dxa"/>
            <w:shd w:val="clear" w:color="auto" w:fill="E7E6E6" w:themeFill="background2"/>
          </w:tcPr>
          <w:p w:rsidR="003A182A" w:rsidRPr="00A21307" w:rsidRDefault="003A182A" w:rsidP="003C48AE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</w:r>
            <w:r w:rsidRPr="00A21307">
              <w:rPr>
                <w:rFonts w:ascii="Arial" w:hAnsi="Arial" w:cs="Arial"/>
                <w:b/>
                <w:szCs w:val="24"/>
              </w:rPr>
              <w:tab/>
              <w:t xml:space="preserve">Type kurs, </w:t>
            </w:r>
            <w:r w:rsidRPr="007E6758">
              <w:rPr>
                <w:rFonts w:ascii="Arial" w:hAnsi="Arial" w:cs="Arial"/>
                <w:b/>
                <w:szCs w:val="24"/>
              </w:rPr>
              <w:t>fagdager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:rsidR="003A182A" w:rsidRPr="00A21307" w:rsidRDefault="003A182A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672" w:type="dxa"/>
            <w:shd w:val="clear" w:color="auto" w:fill="E7E6E6" w:themeFill="background2"/>
          </w:tcPr>
          <w:p w:rsidR="003A182A" w:rsidRPr="00A21307" w:rsidRDefault="003A182A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Dato </w:t>
            </w:r>
          </w:p>
          <w:p w:rsidR="003A182A" w:rsidRPr="00A21307" w:rsidRDefault="003A182A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gjennomført</w:t>
            </w: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A182A" w:rsidRPr="00A21307" w:rsidTr="003A182A">
        <w:tc>
          <w:tcPr>
            <w:tcW w:w="340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3A182A" w:rsidRPr="00A21307" w:rsidRDefault="003A182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C32C2" w:rsidRDefault="003C32C2" w:rsidP="003C32C2">
      <w:pPr>
        <w:rPr>
          <w:rFonts w:ascii="Arial" w:hAnsi="Arial" w:cs="Arial"/>
          <w:szCs w:val="24"/>
        </w:rPr>
      </w:pPr>
    </w:p>
    <w:p w:rsidR="003C32C2" w:rsidRPr="003B43F8" w:rsidRDefault="003C32C2" w:rsidP="003C32C2">
      <w:pPr>
        <w:pStyle w:val="Listeavsnitt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:rsidR="003C32C2" w:rsidRDefault="003C32C2" w:rsidP="003C32C2">
      <w:pPr>
        <w:rPr>
          <w:rFonts w:ascii="Arial" w:hAnsi="Arial" w:cs="Arial"/>
          <w:szCs w:val="24"/>
        </w:rPr>
      </w:pPr>
    </w:p>
    <w:p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2" w:name="_Toc17466711"/>
      <w:bookmarkStart w:id="503" w:name="_Toc52971177"/>
      <w:bookmarkStart w:id="504" w:name="_Toc76110506"/>
      <w:r w:rsidRPr="00D15470">
        <w:rPr>
          <w:rFonts w:asciiTheme="majorHAnsi" w:hAnsiTheme="majorHAnsi"/>
          <w:color w:val="2E74B5" w:themeColor="accent1" w:themeShade="BF"/>
        </w:rPr>
        <w:t>Fagforeningens anvendelse av organisatorisk frikjøp/ «spleiselag»</w:t>
      </w:r>
      <w:bookmarkEnd w:id="502"/>
      <w:bookmarkEnd w:id="503"/>
      <w:bookmarkEnd w:id="504"/>
    </w:p>
    <w:p w:rsidR="003C32C2" w:rsidRPr="00157430" w:rsidRDefault="003C32C2" w:rsidP="003C32C2"/>
    <w:p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</w:p>
    <w:p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Hvis nei, hva skal til for å bruke midlene til frikjøp?</w:t>
      </w:r>
    </w:p>
    <w:p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er til hinder for at frikjøpet brukes?</w:t>
      </w:r>
    </w:p>
    <w:p w:rsidR="003C32C2" w:rsidRPr="00521059" w:rsidRDefault="003C32C2" w:rsidP="003C32C2">
      <w:pPr>
        <w:rPr>
          <w:rFonts w:ascii="Arial" w:hAnsi="Arial" w:cs="Arial"/>
          <w:szCs w:val="24"/>
        </w:rPr>
      </w:pPr>
    </w:p>
    <w:p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Hvordan er midlene anvendt? Hva ser fagforeningene som fordel ved å bruke midlene, eks oppgaver som blir løst?</w:t>
      </w:r>
    </w:p>
    <w:p w:rsidR="003C32C2" w:rsidRPr="00521059" w:rsidRDefault="003C32C2" w:rsidP="003C32C2">
      <w:pPr>
        <w:rPr>
          <w:rFonts w:ascii="Arial" w:hAnsi="Arial" w:cs="Arial"/>
          <w:szCs w:val="24"/>
        </w:rPr>
      </w:pPr>
    </w:p>
    <w:p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lastRenderedPageBreak/>
        <w:t>Har fagforeningen vurdert å samarbeide med andre fagforeninger om frikjøp?</w:t>
      </w:r>
    </w:p>
    <w:p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skal til for at fagforeningen kan samarbeide med andre fagforeninger til eks. vedlikehold av medlemsregisteret, verving m. m.?</w:t>
      </w:r>
    </w:p>
    <w:p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497"/>
    <w:p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5D7997" w:rsidP="005D7997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Vedlegg:  Revisjonsprogram fagforeninger.</w:t>
      </w: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:rsidTr="003C48AE">
        <w:tc>
          <w:tcPr>
            <w:tcW w:w="3020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lastRenderedPageBreak/>
              <w:t>Leder yrkesseksjon helse og sosial</w:t>
            </w: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20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:rsidTr="003C48AE">
        <w:tc>
          <w:tcPr>
            <w:tcW w:w="3020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32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:rsidTr="003C48AE">
        <w:tc>
          <w:tcPr>
            <w:tcW w:w="3033" w:type="dxa"/>
            <w:gridSpan w:val="2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:rsidR="003C32C2" w:rsidRPr="00A21307" w:rsidRDefault="003C32C2" w:rsidP="003C32C2">
      <w:pPr>
        <w:rPr>
          <w:rFonts w:ascii="Arial" w:hAnsi="Arial" w:cs="Arial"/>
          <w:szCs w:val="24"/>
        </w:rPr>
      </w:pPr>
    </w:p>
    <w:p w:rsidR="003C32C2" w:rsidRDefault="003C32C2"/>
    <w:sectPr w:rsidR="003C32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B5" w:rsidRDefault="00B851B5" w:rsidP="003C32C2">
      <w:r>
        <w:separator/>
      </w:r>
    </w:p>
  </w:endnote>
  <w:endnote w:type="continuationSeparator" w:id="0">
    <w:p w:rsidR="00B851B5" w:rsidRDefault="00B851B5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89474"/>
      <w:docPartObj>
        <w:docPartGallery w:val="Page Numbers (Bottom of Page)"/>
        <w:docPartUnique/>
      </w:docPartObj>
    </w:sdtPr>
    <w:sdtEndPr/>
    <w:sdtContent>
      <w:p w:rsidR="00B851B5" w:rsidRDefault="00B851B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E5">
          <w:rPr>
            <w:noProof/>
          </w:rPr>
          <w:t>2</w:t>
        </w:r>
        <w:r>
          <w:fldChar w:fldCharType="end"/>
        </w:r>
      </w:p>
    </w:sdtContent>
  </w:sdt>
  <w:p w:rsidR="00B851B5" w:rsidRDefault="00B851B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B5" w:rsidRDefault="00B851B5" w:rsidP="003C32C2">
      <w:r>
        <w:separator/>
      </w:r>
    </w:p>
  </w:footnote>
  <w:footnote w:type="continuationSeparator" w:id="0">
    <w:p w:rsidR="00B851B5" w:rsidRDefault="00B851B5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6"/>
  </w:num>
  <w:num w:numId="12">
    <w:abstractNumId w:val="2"/>
  </w:num>
  <w:num w:numId="13">
    <w:abstractNumId w:val="29"/>
  </w:num>
  <w:num w:numId="14">
    <w:abstractNumId w:val="5"/>
  </w:num>
  <w:num w:numId="15">
    <w:abstractNumId w:val="27"/>
  </w:num>
  <w:num w:numId="16">
    <w:abstractNumId w:val="12"/>
  </w:num>
  <w:num w:numId="17">
    <w:abstractNumId w:val="15"/>
  </w:num>
  <w:num w:numId="18">
    <w:abstractNumId w:val="26"/>
  </w:num>
  <w:num w:numId="19">
    <w:abstractNumId w:val="19"/>
  </w:num>
  <w:num w:numId="20">
    <w:abstractNumId w:val="7"/>
  </w:num>
  <w:num w:numId="21">
    <w:abstractNumId w:val="31"/>
  </w:num>
  <w:num w:numId="22">
    <w:abstractNumId w:val="0"/>
  </w:num>
  <w:num w:numId="23">
    <w:abstractNumId w:val="13"/>
  </w:num>
  <w:num w:numId="24">
    <w:abstractNumId w:val="1"/>
  </w:num>
  <w:num w:numId="25">
    <w:abstractNumId w:val="30"/>
  </w:num>
  <w:num w:numId="26">
    <w:abstractNumId w:val="16"/>
  </w:num>
  <w:num w:numId="27">
    <w:abstractNumId w:val="18"/>
  </w:num>
  <w:num w:numId="28">
    <w:abstractNumId w:val="3"/>
  </w:num>
  <w:num w:numId="29">
    <w:abstractNumId w:val="9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C2"/>
    <w:rsid w:val="000B1608"/>
    <w:rsid w:val="00162239"/>
    <w:rsid w:val="001A4E7E"/>
    <w:rsid w:val="003A182A"/>
    <w:rsid w:val="003C32C2"/>
    <w:rsid w:val="003C48AE"/>
    <w:rsid w:val="004C7DE5"/>
    <w:rsid w:val="005D7997"/>
    <w:rsid w:val="0066785D"/>
    <w:rsid w:val="00822B64"/>
    <w:rsid w:val="00850F02"/>
    <w:rsid w:val="008E7138"/>
    <w:rsid w:val="008F4061"/>
    <w:rsid w:val="00973460"/>
    <w:rsid w:val="00A92C13"/>
    <w:rsid w:val="00AB3620"/>
    <w:rsid w:val="00B851B5"/>
    <w:rsid w:val="00B96B61"/>
    <w:rsid w:val="00CC782C"/>
    <w:rsid w:val="00D21CA6"/>
    <w:rsid w:val="00DB18D5"/>
    <w:rsid w:val="00E87C72"/>
    <w:rsid w:val="00EB20F1"/>
    <w:rsid w:val="00F10B41"/>
    <w:rsid w:val="00F113E5"/>
    <w:rsid w:val="00F153EA"/>
    <w:rsid w:val="00F17FC7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dcd91e1c6fe48e43e3e822ec56c61e85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fdab2b34b115d666cde15d50e24a9f55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8CD80-66DB-433D-AAFC-E3B0E4662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84D6B-38BD-4015-B63F-BF22389E32A1}"/>
</file>

<file path=customXml/itemProps3.xml><?xml version="1.0" encoding="utf-8"?>
<ds:datastoreItem xmlns:ds="http://schemas.openxmlformats.org/officeDocument/2006/customXml" ds:itemID="{877FEEC5-8BE9-44DB-BFBA-A39B388B57DB}"/>
</file>

<file path=customXml/itemProps4.xml><?xml version="1.0" encoding="utf-8"?>
<ds:datastoreItem xmlns:ds="http://schemas.openxmlformats.org/officeDocument/2006/customXml" ds:itemID="{DC6B9F65-4062-4D4A-86E9-A94D9106C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20</Pages>
  <Words>3014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Bergersen, Mona</cp:lastModifiedBy>
  <cp:revision>12</cp:revision>
  <dcterms:created xsi:type="dcterms:W3CDTF">2021-06-08T12:11:00Z</dcterms:created>
  <dcterms:modified xsi:type="dcterms:W3CDTF">2021-07-02T07:27:00Z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