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308" w:rsidRDefault="00AE7308" w:rsidP="00AE73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sz w:val="48"/>
          <w:szCs w:val="48"/>
        </w:rPr>
        <w:t>Budsjett 2024</w:t>
      </w:r>
      <w:r>
        <w:rPr>
          <w:rStyle w:val="eop"/>
          <w:rFonts w:ascii="Calibri" w:hAnsi="Calibri" w:cs="Calibri"/>
          <w:sz w:val="48"/>
          <w:szCs w:val="48"/>
        </w:rPr>
        <w:t> </w:t>
      </w:r>
    </w:p>
    <w:p w:rsid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  <w:u w:val="single"/>
        </w:rPr>
      </w:pP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normaltextrun"/>
          <w:rFonts w:ascii="Calibri" w:hAnsi="Calibri" w:cs="Calibri"/>
          <w:b/>
          <w:bCs/>
          <w:sz w:val="32"/>
          <w:szCs w:val="32"/>
          <w:u w:val="single"/>
        </w:rPr>
        <w:t>Inntekter: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>Kontigentinntekt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sz w:val="32"/>
          <w:szCs w:val="32"/>
        </w:rPr>
        <w:t>220.000,00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>Tilskudd organisatorisk frikjøp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proofErr w:type="gramStart"/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sz w:val="32"/>
          <w:szCs w:val="32"/>
          <w:u w:val="single"/>
        </w:rPr>
        <w:t xml:space="preserve">  </w:t>
      </w:r>
      <w:r w:rsidRPr="00AE7308">
        <w:rPr>
          <w:rStyle w:val="normaltextrun"/>
          <w:rFonts w:ascii="Calibri" w:hAnsi="Calibri" w:cs="Calibri"/>
          <w:sz w:val="32"/>
          <w:szCs w:val="32"/>
        </w:rPr>
        <w:t>70.000</w:t>
      </w:r>
      <w:proofErr w:type="gramEnd"/>
      <w:r w:rsidRPr="00AE7308">
        <w:rPr>
          <w:rStyle w:val="normaltextrun"/>
          <w:rFonts w:ascii="Calibri" w:hAnsi="Calibri" w:cs="Calibri"/>
          <w:sz w:val="32"/>
          <w:szCs w:val="32"/>
        </w:rPr>
        <w:t>,00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>Sum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sz w:val="32"/>
          <w:szCs w:val="32"/>
          <w:u w:val="single"/>
        </w:rPr>
        <w:t>290.000,00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normaltextrun"/>
          <w:rFonts w:ascii="Calibri" w:hAnsi="Calibri" w:cs="Calibri"/>
          <w:b/>
          <w:bCs/>
          <w:sz w:val="32"/>
          <w:szCs w:val="32"/>
          <w:u w:val="single"/>
        </w:rPr>
        <w:t>Utgifter: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>Kontor/porto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sz w:val="32"/>
          <w:szCs w:val="32"/>
        </w:rPr>
        <w:t>   4.000,00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>Honorar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  <w:t xml:space="preserve"> </w:t>
      </w:r>
      <w:r w:rsidRPr="00AE7308">
        <w:rPr>
          <w:rStyle w:val="normaltextrun"/>
          <w:rFonts w:ascii="Calibri" w:hAnsi="Calibri" w:cs="Calibri"/>
          <w:sz w:val="32"/>
          <w:szCs w:val="32"/>
        </w:rPr>
        <w:t>60.000,00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>Møteutgifter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  <w:t xml:space="preserve">         </w:t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normaltextrun"/>
          <w:rFonts w:ascii="Calibri" w:hAnsi="Calibri" w:cs="Calibri"/>
          <w:sz w:val="32"/>
          <w:szCs w:val="32"/>
        </w:rPr>
        <w:t>35.000,00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>Reiser/</w:t>
      </w:r>
      <w:proofErr w:type="gramStart"/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>kurs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proofErr w:type="gramEnd"/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ab/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ab/>
        <w:t xml:space="preserve"> </w:t>
      </w:r>
      <w:r w:rsidRPr="00AE7308">
        <w:rPr>
          <w:rStyle w:val="normaltextrun"/>
          <w:rFonts w:ascii="Calibri" w:hAnsi="Calibri" w:cs="Calibri"/>
          <w:sz w:val="32"/>
          <w:szCs w:val="32"/>
        </w:rPr>
        <w:t>70.000,00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>Renter/gebyr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normaltextrun"/>
          <w:rFonts w:ascii="Calibri" w:hAnsi="Calibri" w:cs="Calibri"/>
          <w:sz w:val="32"/>
          <w:szCs w:val="32"/>
        </w:rPr>
        <w:t xml:space="preserve">   </w:t>
      </w:r>
      <w:r w:rsidRPr="00AE7308">
        <w:rPr>
          <w:rStyle w:val="normaltextrun"/>
          <w:rFonts w:ascii="Calibri" w:hAnsi="Calibri" w:cs="Calibri"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sz w:val="32"/>
          <w:szCs w:val="32"/>
        </w:rPr>
        <w:tab/>
        <w:t xml:space="preserve">   </w:t>
      </w:r>
      <w:r w:rsidRPr="00AE7308">
        <w:rPr>
          <w:rStyle w:val="normaltextrun"/>
          <w:rFonts w:ascii="Calibri" w:hAnsi="Calibri" w:cs="Calibri"/>
          <w:sz w:val="32"/>
          <w:szCs w:val="32"/>
        </w:rPr>
        <w:t>2.000,00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>Utbetaling organisatorisk frikjøp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normaltextrun"/>
          <w:rFonts w:ascii="Calibri" w:hAnsi="Calibri" w:cs="Calibri"/>
          <w:sz w:val="32"/>
          <w:szCs w:val="32"/>
        </w:rPr>
        <w:t>70.000,00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>Artikler</w:t>
      </w: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normaltextrun"/>
          <w:rFonts w:ascii="Calibri" w:hAnsi="Calibri" w:cs="Calibri"/>
          <w:sz w:val="32"/>
          <w:szCs w:val="32"/>
        </w:rPr>
        <w:t>20.000,00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>Gaver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  <w:t xml:space="preserve"> </w:t>
      </w:r>
      <w:r w:rsidRPr="00AE7308">
        <w:rPr>
          <w:rStyle w:val="normaltextrun"/>
          <w:rFonts w:ascii="Calibri" w:hAnsi="Calibri" w:cs="Calibri"/>
          <w:sz w:val="32"/>
          <w:szCs w:val="32"/>
        </w:rPr>
        <w:t>11.000,00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AE7308" w:rsidRPr="00AE7308" w:rsidRDefault="00AE7308" w:rsidP="00AE73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proofErr w:type="gramStart"/>
      <w:r w:rsidRPr="00AE7308">
        <w:rPr>
          <w:rStyle w:val="normaltextrun"/>
          <w:rFonts w:ascii="Calibri" w:hAnsi="Calibri" w:cs="Calibri"/>
          <w:b/>
          <w:bCs/>
          <w:sz w:val="32"/>
          <w:szCs w:val="32"/>
        </w:rPr>
        <w:t>Sum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 xml:space="preserve"> </w:t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proofErr w:type="gramEnd"/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tabchar"/>
          <w:rFonts w:ascii="Calibri" w:hAnsi="Calibri" w:cs="Calibri"/>
          <w:sz w:val="32"/>
          <w:szCs w:val="32"/>
        </w:rPr>
        <w:tab/>
      </w:r>
      <w:r w:rsidRPr="00AE7308">
        <w:rPr>
          <w:rStyle w:val="normaltextrun"/>
          <w:rFonts w:ascii="Calibri" w:hAnsi="Calibri" w:cs="Calibri"/>
          <w:bCs/>
          <w:sz w:val="32"/>
          <w:szCs w:val="32"/>
          <w:u w:val="single"/>
        </w:rPr>
        <w:t>272.000,00</w:t>
      </w:r>
      <w:r w:rsidRPr="00AE7308">
        <w:rPr>
          <w:rStyle w:val="eop"/>
          <w:rFonts w:ascii="Calibri" w:hAnsi="Calibri" w:cs="Calibri"/>
          <w:sz w:val="32"/>
          <w:szCs w:val="32"/>
        </w:rPr>
        <w:t> </w:t>
      </w:r>
    </w:p>
    <w:p w:rsidR="006238F6" w:rsidRDefault="006238F6">
      <w:bookmarkStart w:id="0" w:name="_GoBack"/>
      <w:bookmarkEnd w:id="0"/>
    </w:p>
    <w:sectPr w:rsidR="00623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08"/>
    <w:rsid w:val="006238F6"/>
    <w:rsid w:val="00A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1DD8"/>
  <w15:chartTrackingRefBased/>
  <w15:docId w15:val="{3C36C199-6889-47BA-99D7-91BDEEB2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AE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E7308"/>
  </w:style>
  <w:style w:type="character" w:customStyle="1" w:styleId="eop">
    <w:name w:val="eop"/>
    <w:basedOn w:val="Standardskriftforavsnitt"/>
    <w:rsid w:val="00AE7308"/>
  </w:style>
  <w:style w:type="character" w:customStyle="1" w:styleId="tabchar">
    <w:name w:val="tabchar"/>
    <w:basedOn w:val="Standardskriftforavsnitt"/>
    <w:rsid w:val="00AE7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 Telma</dc:creator>
  <cp:keywords/>
  <dc:description/>
  <cp:lastModifiedBy>Larsen Telma</cp:lastModifiedBy>
  <cp:revision>1</cp:revision>
  <dcterms:created xsi:type="dcterms:W3CDTF">2024-01-09T18:11:00Z</dcterms:created>
  <dcterms:modified xsi:type="dcterms:W3CDTF">2024-01-09T18:14:00Z</dcterms:modified>
</cp:coreProperties>
</file>